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1C957" w14:textId="3F149E7E" w:rsidR="00951B68" w:rsidRDefault="00664657" w:rsidP="005365CB">
      <w:pPr>
        <w:ind w:left="-450"/>
        <w:jc w:val="center"/>
      </w:pPr>
      <w:r>
        <w:rPr>
          <w:noProof/>
        </w:rPr>
        <w:drawing>
          <wp:inline distT="0" distB="0" distL="0" distR="0" wp14:anchorId="5C489FAA" wp14:editId="6922335E">
            <wp:extent cx="6924675" cy="857250"/>
            <wp:effectExtent l="19050" t="0" r="9525" b="0"/>
            <wp:docPr id="1" name="Picture 1" descr="2011 lthead_NoNAM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1 lthead_NoNAMES2"/>
                    <pic:cNvPicPr>
                      <a:picLocks noChangeAspect="1" noChangeArrowheads="1"/>
                    </pic:cNvPicPr>
                  </pic:nvPicPr>
                  <pic:blipFill>
                    <a:blip r:embed="rId11" cstate="print"/>
                    <a:srcRect/>
                    <a:stretch>
                      <a:fillRect/>
                    </a:stretch>
                  </pic:blipFill>
                  <pic:spPr bwMode="auto">
                    <a:xfrm>
                      <a:off x="0" y="0"/>
                      <a:ext cx="6924675" cy="857250"/>
                    </a:xfrm>
                    <a:prstGeom prst="rect">
                      <a:avLst/>
                    </a:prstGeom>
                    <a:noFill/>
                    <a:ln w="9525">
                      <a:noFill/>
                      <a:miter lim="800000"/>
                      <a:headEnd/>
                      <a:tailEnd/>
                    </a:ln>
                  </pic:spPr>
                </pic:pic>
              </a:graphicData>
            </a:graphic>
          </wp:inline>
        </w:drawing>
      </w:r>
    </w:p>
    <w:p w14:paraId="35C6085D" w14:textId="77777777" w:rsidR="0084207B" w:rsidRDefault="0084207B" w:rsidP="00764215"/>
    <w:p w14:paraId="093BB812" w14:textId="76FD9D04" w:rsidR="001F7D55" w:rsidRPr="001257A5" w:rsidRDefault="00BE6102" w:rsidP="00764215">
      <w:pPr>
        <w:rPr>
          <w:rFonts w:cs="Arial"/>
          <w:sz w:val="22"/>
          <w:szCs w:val="22"/>
        </w:rPr>
      </w:pPr>
      <w:r>
        <w:rPr>
          <w:rFonts w:cs="Arial"/>
          <w:sz w:val="22"/>
          <w:szCs w:val="22"/>
        </w:rPr>
        <w:t>May</w:t>
      </w:r>
      <w:r w:rsidR="004838AE">
        <w:rPr>
          <w:rFonts w:cs="Arial"/>
          <w:sz w:val="22"/>
          <w:szCs w:val="22"/>
        </w:rPr>
        <w:t xml:space="preserve"> </w:t>
      </w:r>
      <w:r w:rsidR="00F93501">
        <w:rPr>
          <w:rFonts w:cs="Arial"/>
          <w:sz w:val="22"/>
          <w:szCs w:val="22"/>
        </w:rPr>
        <w:t>7</w:t>
      </w:r>
      <w:r w:rsidR="00573FB0" w:rsidRPr="001257A5">
        <w:rPr>
          <w:rFonts w:cs="Arial"/>
          <w:sz w:val="22"/>
          <w:szCs w:val="22"/>
        </w:rPr>
        <w:t>, 20</w:t>
      </w:r>
      <w:r w:rsidR="000B4B4E" w:rsidRPr="001257A5">
        <w:rPr>
          <w:rFonts w:cs="Arial"/>
          <w:sz w:val="22"/>
          <w:szCs w:val="22"/>
        </w:rPr>
        <w:t>2</w:t>
      </w:r>
      <w:r w:rsidR="00C731DA">
        <w:rPr>
          <w:rFonts w:cs="Arial"/>
          <w:sz w:val="22"/>
          <w:szCs w:val="22"/>
        </w:rPr>
        <w:t>6</w:t>
      </w:r>
    </w:p>
    <w:p w14:paraId="53114DAD" w14:textId="77777777" w:rsidR="00764215" w:rsidRPr="001257A5" w:rsidRDefault="00764215" w:rsidP="00764215">
      <w:pPr>
        <w:rPr>
          <w:rFonts w:cs="Arial"/>
          <w:sz w:val="22"/>
          <w:szCs w:val="22"/>
        </w:rPr>
      </w:pPr>
    </w:p>
    <w:p w14:paraId="59DDB618" w14:textId="792C59C4" w:rsidR="005C7FA2" w:rsidRPr="001257A5" w:rsidRDefault="00774A96" w:rsidP="00764215">
      <w:pPr>
        <w:rPr>
          <w:rFonts w:cs="Arial"/>
          <w:sz w:val="22"/>
          <w:szCs w:val="22"/>
        </w:rPr>
      </w:pPr>
      <w:r>
        <w:rPr>
          <w:rFonts w:cs="Arial"/>
          <w:sz w:val="22"/>
          <w:szCs w:val="22"/>
        </w:rPr>
        <w:t>Sukhi Johal</w:t>
      </w:r>
    </w:p>
    <w:p w14:paraId="299FA52A" w14:textId="5E0BE500" w:rsidR="00764215" w:rsidRPr="001257A5" w:rsidRDefault="00FC3A07" w:rsidP="00764215">
      <w:pPr>
        <w:rPr>
          <w:rFonts w:cs="Arial"/>
          <w:sz w:val="22"/>
          <w:szCs w:val="22"/>
        </w:rPr>
      </w:pPr>
      <w:r>
        <w:rPr>
          <w:rFonts w:cs="Arial"/>
          <w:sz w:val="22"/>
          <w:szCs w:val="22"/>
        </w:rPr>
        <w:t>Regional</w:t>
      </w:r>
      <w:r w:rsidR="00764215" w:rsidRPr="001257A5">
        <w:rPr>
          <w:rFonts w:cs="Arial"/>
          <w:sz w:val="22"/>
          <w:szCs w:val="22"/>
        </w:rPr>
        <w:t xml:space="preserve"> Planning, </w:t>
      </w:r>
      <w:r w:rsidR="00D21719">
        <w:rPr>
          <w:rFonts w:cs="Arial"/>
          <w:sz w:val="22"/>
          <w:szCs w:val="22"/>
        </w:rPr>
        <w:t>South</w:t>
      </w:r>
      <w:r>
        <w:rPr>
          <w:rFonts w:cs="Arial"/>
          <w:sz w:val="22"/>
          <w:szCs w:val="22"/>
        </w:rPr>
        <w:t xml:space="preserve"> Branch</w:t>
      </w:r>
    </w:p>
    <w:p w14:paraId="6C900C0E" w14:textId="77777777" w:rsidR="00764215" w:rsidRPr="001257A5" w:rsidRDefault="00764215" w:rsidP="00764215">
      <w:pPr>
        <w:rPr>
          <w:rFonts w:cs="Arial"/>
          <w:sz w:val="22"/>
          <w:szCs w:val="22"/>
        </w:rPr>
      </w:pPr>
      <w:r w:rsidRPr="001257A5">
        <w:rPr>
          <w:rFonts w:cs="Arial"/>
          <w:sz w:val="22"/>
          <w:szCs w:val="22"/>
        </w:rPr>
        <w:t>Caltrans District 3</w:t>
      </w:r>
    </w:p>
    <w:p w14:paraId="6D2B6015" w14:textId="77777777" w:rsidR="00951B68" w:rsidRPr="001257A5" w:rsidRDefault="00876DD9" w:rsidP="00B64582">
      <w:pPr>
        <w:rPr>
          <w:rFonts w:cs="Arial"/>
          <w:sz w:val="22"/>
          <w:szCs w:val="22"/>
        </w:rPr>
      </w:pPr>
      <w:r w:rsidRPr="001257A5">
        <w:rPr>
          <w:rFonts w:cs="Arial"/>
          <w:sz w:val="22"/>
          <w:szCs w:val="22"/>
        </w:rPr>
        <w:t>703 B Street</w:t>
      </w:r>
    </w:p>
    <w:p w14:paraId="3411EE28" w14:textId="77777777" w:rsidR="00876DD9" w:rsidRPr="001257A5" w:rsidRDefault="00876DD9" w:rsidP="00B64582">
      <w:pPr>
        <w:rPr>
          <w:rFonts w:cs="Arial"/>
          <w:sz w:val="22"/>
          <w:szCs w:val="22"/>
        </w:rPr>
      </w:pPr>
      <w:r w:rsidRPr="001257A5">
        <w:rPr>
          <w:rFonts w:cs="Arial"/>
          <w:sz w:val="22"/>
          <w:szCs w:val="22"/>
        </w:rPr>
        <w:t>Marysville, CA 95901</w:t>
      </w:r>
    </w:p>
    <w:p w14:paraId="2EEA36FE" w14:textId="77777777" w:rsidR="00B64582" w:rsidRPr="001257A5" w:rsidRDefault="00B64582" w:rsidP="00B64582">
      <w:pPr>
        <w:rPr>
          <w:rFonts w:cs="Arial"/>
          <w:sz w:val="22"/>
          <w:szCs w:val="22"/>
        </w:rPr>
      </w:pPr>
    </w:p>
    <w:p w14:paraId="6A4C8C88" w14:textId="334B9063" w:rsidR="001F7D55" w:rsidRPr="001257A5" w:rsidRDefault="00951B68">
      <w:pPr>
        <w:rPr>
          <w:rFonts w:cs="Arial"/>
          <w:sz w:val="22"/>
          <w:szCs w:val="22"/>
        </w:rPr>
      </w:pPr>
      <w:r w:rsidRPr="001257A5">
        <w:rPr>
          <w:rFonts w:cs="Arial"/>
          <w:sz w:val="22"/>
          <w:szCs w:val="22"/>
        </w:rPr>
        <w:t>RE</w:t>
      </w:r>
      <w:proofErr w:type="gramStart"/>
      <w:r w:rsidRPr="001257A5">
        <w:rPr>
          <w:rFonts w:cs="Arial"/>
          <w:sz w:val="22"/>
          <w:szCs w:val="22"/>
        </w:rPr>
        <w:t xml:space="preserve">:  </w:t>
      </w:r>
      <w:r w:rsidR="00BE6102">
        <w:rPr>
          <w:rFonts w:cs="Arial"/>
          <w:sz w:val="22"/>
          <w:szCs w:val="22"/>
        </w:rPr>
        <w:t>Final</w:t>
      </w:r>
      <w:proofErr w:type="gramEnd"/>
      <w:r w:rsidR="00BE6102">
        <w:rPr>
          <w:rFonts w:cs="Arial"/>
          <w:sz w:val="22"/>
          <w:szCs w:val="22"/>
        </w:rPr>
        <w:t xml:space="preserve"> </w:t>
      </w:r>
      <w:r w:rsidRPr="001257A5">
        <w:rPr>
          <w:rFonts w:cs="Arial"/>
          <w:sz w:val="22"/>
          <w:szCs w:val="22"/>
        </w:rPr>
        <w:t>Expenditure Report</w:t>
      </w:r>
      <w:r w:rsidR="00D97215">
        <w:rPr>
          <w:rFonts w:cs="Arial"/>
          <w:sz w:val="22"/>
          <w:szCs w:val="22"/>
        </w:rPr>
        <w:t xml:space="preserve"> - WE 263</w:t>
      </w:r>
      <w:r w:rsidRPr="001257A5">
        <w:rPr>
          <w:rFonts w:cs="Arial"/>
          <w:sz w:val="22"/>
          <w:szCs w:val="22"/>
        </w:rPr>
        <w:t xml:space="preserve"> </w:t>
      </w:r>
      <w:r w:rsidR="00D97215">
        <w:rPr>
          <w:rFonts w:cs="Arial"/>
          <w:sz w:val="22"/>
          <w:szCs w:val="22"/>
        </w:rPr>
        <w:t>Next Generation Transportation Investments Strategy</w:t>
      </w:r>
    </w:p>
    <w:p w14:paraId="15B82A94" w14:textId="77777777" w:rsidR="0084207B" w:rsidRPr="001257A5" w:rsidRDefault="0084207B">
      <w:pPr>
        <w:rPr>
          <w:rFonts w:cs="Arial"/>
          <w:sz w:val="22"/>
          <w:szCs w:val="22"/>
        </w:rPr>
      </w:pPr>
    </w:p>
    <w:p w14:paraId="55463C31" w14:textId="1A2E8B74" w:rsidR="00951B68" w:rsidRPr="001257A5" w:rsidRDefault="00951B68">
      <w:pPr>
        <w:rPr>
          <w:rFonts w:cs="Arial"/>
          <w:sz w:val="22"/>
          <w:szCs w:val="22"/>
        </w:rPr>
      </w:pPr>
      <w:r w:rsidRPr="001257A5">
        <w:rPr>
          <w:rFonts w:cs="Arial"/>
          <w:sz w:val="22"/>
          <w:szCs w:val="22"/>
        </w:rPr>
        <w:t xml:space="preserve">Dear </w:t>
      </w:r>
      <w:r w:rsidR="002B6E6B" w:rsidRPr="001257A5">
        <w:rPr>
          <w:rFonts w:cs="Arial"/>
          <w:sz w:val="22"/>
          <w:szCs w:val="22"/>
        </w:rPr>
        <w:t>M</w:t>
      </w:r>
      <w:r w:rsidR="00774A96">
        <w:rPr>
          <w:rFonts w:cs="Arial"/>
          <w:sz w:val="22"/>
          <w:szCs w:val="22"/>
        </w:rPr>
        <w:t>s</w:t>
      </w:r>
      <w:r w:rsidR="009922DE" w:rsidRPr="001257A5">
        <w:rPr>
          <w:rFonts w:cs="Arial"/>
          <w:sz w:val="22"/>
          <w:szCs w:val="22"/>
        </w:rPr>
        <w:t>.</w:t>
      </w:r>
      <w:r w:rsidR="005C7FA2" w:rsidRPr="001257A5">
        <w:rPr>
          <w:rFonts w:cs="Arial"/>
          <w:sz w:val="22"/>
          <w:szCs w:val="22"/>
        </w:rPr>
        <w:t xml:space="preserve"> </w:t>
      </w:r>
      <w:r w:rsidR="00774A96">
        <w:rPr>
          <w:rFonts w:cs="Arial"/>
          <w:sz w:val="22"/>
          <w:szCs w:val="22"/>
        </w:rPr>
        <w:t>Johal</w:t>
      </w:r>
      <w:r w:rsidR="00FA2A48" w:rsidRPr="001257A5">
        <w:rPr>
          <w:rFonts w:cs="Arial"/>
          <w:sz w:val="22"/>
          <w:szCs w:val="22"/>
        </w:rPr>
        <w:t>,</w:t>
      </w:r>
    </w:p>
    <w:p w14:paraId="02800822" w14:textId="77777777" w:rsidR="00951B68" w:rsidRPr="001257A5" w:rsidRDefault="00951B68">
      <w:pPr>
        <w:rPr>
          <w:rFonts w:cs="Arial"/>
          <w:sz w:val="22"/>
          <w:szCs w:val="22"/>
        </w:rPr>
      </w:pPr>
    </w:p>
    <w:p w14:paraId="04C4BC26" w14:textId="42FECDC1" w:rsidR="009C73E2" w:rsidRPr="001257A5" w:rsidRDefault="0050399E">
      <w:pPr>
        <w:rPr>
          <w:rFonts w:cs="Arial"/>
          <w:sz w:val="22"/>
          <w:szCs w:val="22"/>
        </w:rPr>
      </w:pPr>
      <w:r w:rsidRPr="001257A5">
        <w:rPr>
          <w:rFonts w:cs="Arial"/>
          <w:sz w:val="22"/>
          <w:szCs w:val="22"/>
        </w:rPr>
        <w:t>The</w:t>
      </w:r>
      <w:r w:rsidR="00951B68" w:rsidRPr="001257A5">
        <w:rPr>
          <w:rFonts w:cs="Arial"/>
          <w:sz w:val="22"/>
          <w:szCs w:val="22"/>
        </w:rPr>
        <w:t xml:space="preserve"> El Dorado County Transportation </w:t>
      </w:r>
      <w:r w:rsidR="005365CB" w:rsidRPr="001257A5">
        <w:rPr>
          <w:rFonts w:cs="Arial"/>
          <w:sz w:val="22"/>
          <w:szCs w:val="22"/>
        </w:rPr>
        <w:t>Commission’s (</w:t>
      </w:r>
      <w:r w:rsidR="000F4B53" w:rsidRPr="001257A5">
        <w:rPr>
          <w:rFonts w:cs="Arial"/>
          <w:sz w:val="22"/>
          <w:szCs w:val="22"/>
        </w:rPr>
        <w:t xml:space="preserve">EDCTC) </w:t>
      </w:r>
      <w:r w:rsidRPr="001257A5">
        <w:rPr>
          <w:rFonts w:cs="Arial"/>
          <w:sz w:val="22"/>
          <w:szCs w:val="22"/>
        </w:rPr>
        <w:t xml:space="preserve">quarterly report summarizes the following funding sources and </w:t>
      </w:r>
      <w:r w:rsidR="009C73E2" w:rsidRPr="001257A5">
        <w:rPr>
          <w:rFonts w:cs="Arial"/>
          <w:sz w:val="22"/>
          <w:szCs w:val="22"/>
        </w:rPr>
        <w:t>work elements</w:t>
      </w:r>
      <w:r w:rsidR="00AD6386">
        <w:rPr>
          <w:rFonts w:cs="Arial"/>
          <w:sz w:val="22"/>
          <w:szCs w:val="22"/>
        </w:rPr>
        <w:t xml:space="preserve"> (WE)</w:t>
      </w:r>
      <w:r w:rsidRPr="001257A5">
        <w:rPr>
          <w:rFonts w:cs="Arial"/>
          <w:sz w:val="22"/>
          <w:szCs w:val="22"/>
        </w:rPr>
        <w:t>:</w:t>
      </w:r>
    </w:p>
    <w:p w14:paraId="7A0B3F53" w14:textId="7E99F8E5" w:rsidR="00036A4E" w:rsidRDefault="00036A4E" w:rsidP="0016034B">
      <w:pPr>
        <w:pStyle w:val="ListParagraph"/>
        <w:numPr>
          <w:ilvl w:val="0"/>
          <w:numId w:val="1"/>
        </w:numPr>
        <w:rPr>
          <w:rFonts w:ascii="Arial" w:hAnsi="Arial" w:cs="Arial"/>
        </w:rPr>
      </w:pPr>
      <w:r>
        <w:rPr>
          <w:rFonts w:ascii="Arial" w:hAnsi="Arial" w:cs="Arial"/>
        </w:rPr>
        <w:t>2023/24 FTA 5304 grant: WE 263</w:t>
      </w:r>
    </w:p>
    <w:p w14:paraId="586B2A00" w14:textId="0D876C45" w:rsidR="00E76768" w:rsidRDefault="00DA2E55">
      <w:pPr>
        <w:rPr>
          <w:rFonts w:cs="Arial"/>
          <w:sz w:val="22"/>
          <w:szCs w:val="22"/>
        </w:rPr>
      </w:pPr>
      <w:r>
        <w:rPr>
          <w:rFonts w:cs="Arial"/>
          <w:sz w:val="22"/>
          <w:szCs w:val="22"/>
        </w:rPr>
        <w:t xml:space="preserve">The final invoice </w:t>
      </w:r>
      <w:r w:rsidR="00A35B98">
        <w:rPr>
          <w:rFonts w:cs="Arial"/>
          <w:sz w:val="22"/>
          <w:szCs w:val="22"/>
        </w:rPr>
        <w:t xml:space="preserve">for January – </w:t>
      </w:r>
      <w:r w:rsidR="00B424ED">
        <w:rPr>
          <w:rFonts w:cs="Arial"/>
          <w:sz w:val="22"/>
          <w:szCs w:val="22"/>
        </w:rPr>
        <w:t>May 7,</w:t>
      </w:r>
      <w:r w:rsidR="00A35B98">
        <w:rPr>
          <w:rFonts w:cs="Arial"/>
          <w:sz w:val="22"/>
          <w:szCs w:val="22"/>
        </w:rPr>
        <w:t xml:space="preserve"> </w:t>
      </w:r>
      <w:proofErr w:type="gramStart"/>
      <w:r w:rsidR="00A35B98">
        <w:rPr>
          <w:rFonts w:cs="Arial"/>
          <w:sz w:val="22"/>
          <w:szCs w:val="22"/>
        </w:rPr>
        <w:t>2026</w:t>
      </w:r>
      <w:proofErr w:type="gramEnd"/>
      <w:r w:rsidR="00A35B98">
        <w:rPr>
          <w:rFonts w:cs="Arial"/>
          <w:sz w:val="22"/>
          <w:szCs w:val="22"/>
        </w:rPr>
        <w:t xml:space="preserve"> is included. Th</w:t>
      </w:r>
      <w:r w:rsidR="0065713C">
        <w:rPr>
          <w:rFonts w:cs="Arial"/>
          <w:sz w:val="22"/>
          <w:szCs w:val="22"/>
        </w:rPr>
        <w:t>e</w:t>
      </w:r>
      <w:r w:rsidR="00A35B98">
        <w:rPr>
          <w:rFonts w:cs="Arial"/>
          <w:sz w:val="22"/>
          <w:szCs w:val="22"/>
        </w:rPr>
        <w:t xml:space="preserve"> </w:t>
      </w:r>
      <w:r>
        <w:rPr>
          <w:rFonts w:cs="Arial"/>
          <w:sz w:val="22"/>
          <w:szCs w:val="22"/>
        </w:rPr>
        <w:t xml:space="preserve">final document </w:t>
      </w:r>
      <w:r w:rsidR="00C71E0A">
        <w:rPr>
          <w:rFonts w:cs="Arial"/>
          <w:sz w:val="22"/>
          <w:szCs w:val="22"/>
        </w:rPr>
        <w:t xml:space="preserve">for the </w:t>
      </w:r>
      <w:r w:rsidR="00A35B98">
        <w:rPr>
          <w:rFonts w:cs="Arial"/>
          <w:sz w:val="22"/>
          <w:szCs w:val="22"/>
        </w:rPr>
        <w:t xml:space="preserve">Next Generation Transportation Investments Strategy was </w:t>
      </w:r>
      <w:r w:rsidR="0065713C">
        <w:rPr>
          <w:rFonts w:cs="Arial"/>
          <w:sz w:val="22"/>
          <w:szCs w:val="22"/>
        </w:rPr>
        <w:t xml:space="preserve">approved </w:t>
      </w:r>
      <w:r w:rsidR="00547239">
        <w:rPr>
          <w:rFonts w:cs="Arial"/>
          <w:sz w:val="22"/>
          <w:szCs w:val="22"/>
        </w:rPr>
        <w:t xml:space="preserve">at the May 7, </w:t>
      </w:r>
      <w:proofErr w:type="gramStart"/>
      <w:r w:rsidR="00547239">
        <w:rPr>
          <w:rFonts w:cs="Arial"/>
          <w:sz w:val="22"/>
          <w:szCs w:val="22"/>
        </w:rPr>
        <w:t>2026</w:t>
      </w:r>
      <w:proofErr w:type="gramEnd"/>
      <w:r w:rsidR="00547239">
        <w:rPr>
          <w:rFonts w:cs="Arial"/>
          <w:sz w:val="22"/>
          <w:szCs w:val="22"/>
        </w:rPr>
        <w:t xml:space="preserve"> Commission meeting</w:t>
      </w:r>
      <w:r w:rsidR="0065713C">
        <w:rPr>
          <w:rFonts w:cs="Arial"/>
          <w:sz w:val="22"/>
          <w:szCs w:val="22"/>
        </w:rPr>
        <w:t xml:space="preserve"> and is also included.</w:t>
      </w:r>
    </w:p>
    <w:p w14:paraId="2165A7F8" w14:textId="77777777" w:rsidR="009705FA" w:rsidRPr="001257A5" w:rsidRDefault="009705FA">
      <w:pPr>
        <w:rPr>
          <w:rFonts w:cs="Arial"/>
          <w:sz w:val="22"/>
          <w:szCs w:val="22"/>
        </w:rPr>
      </w:pPr>
    </w:p>
    <w:p w14:paraId="74A961C8" w14:textId="7192B338" w:rsidR="002267C1" w:rsidRDefault="002267C1">
      <w:pPr>
        <w:rPr>
          <w:b/>
          <w:sz w:val="22"/>
          <w:szCs w:val="22"/>
          <w:u w:val="single"/>
        </w:rPr>
      </w:pPr>
    </w:p>
    <w:p w14:paraId="0ECD5B8E" w14:textId="1ABD8BD0" w:rsidR="00EA79D1" w:rsidRPr="007C552A" w:rsidRDefault="00EA79D1" w:rsidP="00EA79D1">
      <w:pPr>
        <w:rPr>
          <w:b/>
          <w:sz w:val="22"/>
          <w:szCs w:val="22"/>
          <w:u w:val="single"/>
        </w:rPr>
      </w:pPr>
      <w:r w:rsidRPr="00C739BE">
        <w:rPr>
          <w:b/>
          <w:sz w:val="22"/>
          <w:szCs w:val="22"/>
          <w:u w:val="single"/>
        </w:rPr>
        <w:t>FY 2023/24 F</w:t>
      </w:r>
      <w:r w:rsidR="00D41830" w:rsidRPr="00C739BE">
        <w:rPr>
          <w:b/>
          <w:sz w:val="22"/>
          <w:szCs w:val="22"/>
          <w:u w:val="single"/>
        </w:rPr>
        <w:t xml:space="preserve">ederal </w:t>
      </w:r>
      <w:r w:rsidR="009F55CC" w:rsidRPr="00C739BE">
        <w:rPr>
          <w:b/>
          <w:sz w:val="22"/>
          <w:szCs w:val="22"/>
          <w:u w:val="single"/>
        </w:rPr>
        <w:t>T</w:t>
      </w:r>
      <w:r w:rsidR="00D41830" w:rsidRPr="00C739BE">
        <w:rPr>
          <w:b/>
          <w:sz w:val="22"/>
          <w:szCs w:val="22"/>
          <w:u w:val="single"/>
        </w:rPr>
        <w:t xml:space="preserve">ransit </w:t>
      </w:r>
      <w:r w:rsidR="009F55CC" w:rsidRPr="00C739BE">
        <w:rPr>
          <w:b/>
          <w:sz w:val="22"/>
          <w:szCs w:val="22"/>
          <w:u w:val="single"/>
        </w:rPr>
        <w:t>A</w:t>
      </w:r>
      <w:r w:rsidR="00D41830" w:rsidRPr="00C739BE">
        <w:rPr>
          <w:b/>
          <w:sz w:val="22"/>
          <w:szCs w:val="22"/>
          <w:u w:val="single"/>
        </w:rPr>
        <w:t xml:space="preserve">dministration </w:t>
      </w:r>
      <w:r w:rsidR="009F55CC" w:rsidRPr="00C739BE">
        <w:rPr>
          <w:b/>
          <w:sz w:val="22"/>
          <w:szCs w:val="22"/>
          <w:u w:val="single"/>
        </w:rPr>
        <w:t>5304</w:t>
      </w:r>
      <w:r w:rsidRPr="00C739BE">
        <w:rPr>
          <w:b/>
          <w:sz w:val="22"/>
          <w:szCs w:val="22"/>
          <w:u w:val="single"/>
        </w:rPr>
        <w:t xml:space="preserve"> Grant Amount $217</w:t>
      </w:r>
      <w:r w:rsidR="001F43DC" w:rsidRPr="00C739BE">
        <w:rPr>
          <w:b/>
          <w:sz w:val="22"/>
          <w:szCs w:val="22"/>
          <w:u w:val="single"/>
        </w:rPr>
        <w:t>,124</w:t>
      </w:r>
    </w:p>
    <w:p w14:paraId="773E0F4E" w14:textId="58D1767E" w:rsidR="00EA79D1" w:rsidRPr="006B40D5" w:rsidRDefault="00EA79D1" w:rsidP="00EA79D1">
      <w:pPr>
        <w:rPr>
          <w:sz w:val="22"/>
          <w:szCs w:val="22"/>
          <w:u w:val="single"/>
        </w:rPr>
      </w:pPr>
      <w:r w:rsidRPr="003767AC">
        <w:rPr>
          <w:sz w:val="22"/>
          <w:szCs w:val="22"/>
          <w:u w:val="single"/>
        </w:rPr>
        <w:t>Work Element 2</w:t>
      </w:r>
      <w:r>
        <w:rPr>
          <w:sz w:val="22"/>
          <w:szCs w:val="22"/>
          <w:u w:val="single"/>
        </w:rPr>
        <w:t>6</w:t>
      </w:r>
      <w:r w:rsidR="009A2F11">
        <w:rPr>
          <w:sz w:val="22"/>
          <w:szCs w:val="22"/>
          <w:u w:val="single"/>
        </w:rPr>
        <w:t>3</w:t>
      </w:r>
      <w:r w:rsidRPr="003767AC">
        <w:rPr>
          <w:sz w:val="22"/>
          <w:szCs w:val="22"/>
          <w:u w:val="single"/>
        </w:rPr>
        <w:t xml:space="preserve">: </w:t>
      </w:r>
      <w:r w:rsidR="008F244B">
        <w:rPr>
          <w:sz w:val="22"/>
          <w:szCs w:val="22"/>
          <w:u w:val="single"/>
        </w:rPr>
        <w:t>Next Generation Transportation Investments Strategy</w:t>
      </w:r>
    </w:p>
    <w:p w14:paraId="22DE106F" w14:textId="77777777" w:rsidR="00EA79D1" w:rsidRDefault="00EA79D1" w:rsidP="00EA79D1">
      <w:pPr>
        <w:rPr>
          <w:sz w:val="22"/>
          <w:szCs w:val="22"/>
        </w:rPr>
      </w:pPr>
    </w:p>
    <w:p w14:paraId="3C2937C9" w14:textId="130EAA59" w:rsidR="00EA79D1" w:rsidRPr="00314F98" w:rsidRDefault="00EA79D1" w:rsidP="00EA79D1">
      <w:pPr>
        <w:rPr>
          <w:sz w:val="22"/>
          <w:szCs w:val="22"/>
        </w:rPr>
      </w:pPr>
      <w:r w:rsidRPr="00314F98">
        <w:rPr>
          <w:sz w:val="22"/>
          <w:szCs w:val="22"/>
        </w:rPr>
        <w:t>Start date:</w:t>
      </w:r>
      <w:r w:rsidRPr="00314F98">
        <w:rPr>
          <w:sz w:val="22"/>
          <w:szCs w:val="22"/>
        </w:rPr>
        <w:tab/>
      </w:r>
      <w:r w:rsidR="006E6715">
        <w:rPr>
          <w:sz w:val="22"/>
          <w:szCs w:val="22"/>
        </w:rPr>
        <w:t>10</w:t>
      </w:r>
      <w:r w:rsidRPr="00314F98">
        <w:rPr>
          <w:sz w:val="22"/>
          <w:szCs w:val="22"/>
        </w:rPr>
        <w:t>/</w:t>
      </w:r>
      <w:r w:rsidR="006E6715">
        <w:rPr>
          <w:sz w:val="22"/>
          <w:szCs w:val="22"/>
        </w:rPr>
        <w:t>24</w:t>
      </w:r>
      <w:r w:rsidRPr="00314F98">
        <w:rPr>
          <w:sz w:val="22"/>
          <w:szCs w:val="22"/>
        </w:rPr>
        <w:t>/</w:t>
      </w:r>
      <w:r>
        <w:rPr>
          <w:sz w:val="22"/>
          <w:szCs w:val="22"/>
        </w:rPr>
        <w:t>23</w:t>
      </w:r>
      <w:r w:rsidRPr="00314F98">
        <w:rPr>
          <w:sz w:val="22"/>
          <w:szCs w:val="22"/>
        </w:rPr>
        <w:tab/>
      </w:r>
      <w:r w:rsidRPr="00314F98">
        <w:rPr>
          <w:sz w:val="22"/>
          <w:szCs w:val="22"/>
        </w:rPr>
        <w:tab/>
      </w:r>
      <w:r w:rsidRPr="00314F98">
        <w:rPr>
          <w:sz w:val="22"/>
          <w:szCs w:val="22"/>
        </w:rPr>
        <w:tab/>
        <w:t>EDCTC Project Manager:</w:t>
      </w:r>
      <w:r w:rsidRPr="00314F98">
        <w:rPr>
          <w:sz w:val="22"/>
          <w:szCs w:val="22"/>
        </w:rPr>
        <w:tab/>
      </w:r>
      <w:r w:rsidR="001F43DC">
        <w:rPr>
          <w:sz w:val="22"/>
          <w:szCs w:val="22"/>
        </w:rPr>
        <w:t>Jerry Barton</w:t>
      </w:r>
    </w:p>
    <w:p w14:paraId="144DDC1C" w14:textId="40D6FFFC" w:rsidR="00EA79D1" w:rsidRDefault="00EA79D1" w:rsidP="00EA79D1">
      <w:pPr>
        <w:rPr>
          <w:sz w:val="22"/>
          <w:szCs w:val="22"/>
        </w:rPr>
      </w:pPr>
      <w:r w:rsidRPr="00314F98">
        <w:rPr>
          <w:sz w:val="22"/>
          <w:szCs w:val="22"/>
        </w:rPr>
        <w:t>End date:</w:t>
      </w:r>
      <w:r w:rsidRPr="00314F98">
        <w:rPr>
          <w:sz w:val="22"/>
          <w:szCs w:val="22"/>
        </w:rPr>
        <w:tab/>
        <w:t>0</w:t>
      </w:r>
      <w:r w:rsidR="00A50D72">
        <w:rPr>
          <w:sz w:val="22"/>
          <w:szCs w:val="22"/>
        </w:rPr>
        <w:t>6</w:t>
      </w:r>
      <w:r w:rsidRPr="00314F98">
        <w:rPr>
          <w:sz w:val="22"/>
          <w:szCs w:val="22"/>
        </w:rPr>
        <w:t>/</w:t>
      </w:r>
      <w:r w:rsidR="00A50D72">
        <w:rPr>
          <w:sz w:val="22"/>
          <w:szCs w:val="22"/>
        </w:rPr>
        <w:t>30</w:t>
      </w:r>
      <w:r w:rsidRPr="00314F98">
        <w:rPr>
          <w:sz w:val="22"/>
          <w:szCs w:val="22"/>
        </w:rPr>
        <w:t>/2</w:t>
      </w:r>
      <w:r w:rsidR="00A50D72">
        <w:rPr>
          <w:sz w:val="22"/>
          <w:szCs w:val="22"/>
        </w:rPr>
        <w:t>6</w:t>
      </w:r>
    </w:p>
    <w:p w14:paraId="0A01D998" w14:textId="77777777" w:rsidR="00EA79D1" w:rsidRDefault="00EA79D1" w:rsidP="00EA79D1">
      <w:pPr>
        <w:rPr>
          <w:rFonts w:cs="Arial"/>
          <w:b/>
          <w:sz w:val="22"/>
          <w:szCs w:val="22"/>
        </w:rPr>
      </w:pPr>
    </w:p>
    <w:p w14:paraId="04055146" w14:textId="4B2AD947" w:rsidR="00EA79D1" w:rsidRDefault="00EA79D1" w:rsidP="00EA79D1">
      <w:pPr>
        <w:rPr>
          <w:rFonts w:cs="Arial"/>
          <w:b/>
          <w:sz w:val="22"/>
          <w:szCs w:val="22"/>
          <w:u w:val="single"/>
        </w:rPr>
      </w:pPr>
      <w:r w:rsidRPr="00F06842">
        <w:rPr>
          <w:rFonts w:cs="Arial"/>
          <w:b/>
          <w:sz w:val="22"/>
          <w:szCs w:val="22"/>
          <w:u w:val="single"/>
        </w:rPr>
        <w:t xml:space="preserve">Progress </w:t>
      </w:r>
      <w:r w:rsidR="00C71E0A">
        <w:rPr>
          <w:rFonts w:cs="Arial"/>
          <w:b/>
          <w:sz w:val="22"/>
          <w:szCs w:val="22"/>
          <w:u w:val="single"/>
        </w:rPr>
        <w:t>January 2026-April 2026 -</w:t>
      </w:r>
      <w:r w:rsidRPr="00F06842">
        <w:rPr>
          <w:rFonts w:cs="Arial"/>
          <w:b/>
          <w:sz w:val="22"/>
          <w:szCs w:val="22"/>
          <w:u w:val="single"/>
        </w:rPr>
        <w:t xml:space="preserve"> FY 202</w:t>
      </w:r>
      <w:r w:rsidR="0085151F">
        <w:rPr>
          <w:rFonts w:cs="Arial"/>
          <w:b/>
          <w:sz w:val="22"/>
          <w:szCs w:val="22"/>
          <w:u w:val="single"/>
        </w:rPr>
        <w:t>5</w:t>
      </w:r>
      <w:r w:rsidRPr="00F06842">
        <w:rPr>
          <w:rFonts w:cs="Arial"/>
          <w:b/>
          <w:sz w:val="22"/>
          <w:szCs w:val="22"/>
          <w:u w:val="single"/>
        </w:rPr>
        <w:t>/2</w:t>
      </w:r>
      <w:r w:rsidR="0085151F">
        <w:rPr>
          <w:rFonts w:cs="Arial"/>
          <w:b/>
          <w:sz w:val="22"/>
          <w:szCs w:val="22"/>
          <w:u w:val="single"/>
        </w:rPr>
        <w:t>6</w:t>
      </w:r>
      <w:r w:rsidRPr="00F06842">
        <w:rPr>
          <w:rFonts w:cs="Arial"/>
          <w:b/>
          <w:sz w:val="22"/>
          <w:szCs w:val="22"/>
          <w:u w:val="single"/>
        </w:rPr>
        <w:t>:</w:t>
      </w:r>
    </w:p>
    <w:p w14:paraId="192BC650" w14:textId="77777777" w:rsidR="00E84E37" w:rsidRDefault="00E84E37" w:rsidP="00EA79D1">
      <w:pPr>
        <w:rPr>
          <w:rFonts w:cs="Arial"/>
          <w:b/>
          <w:sz w:val="22"/>
          <w:szCs w:val="22"/>
          <w:u w:val="single"/>
        </w:rPr>
      </w:pPr>
    </w:p>
    <w:p w14:paraId="05F0664C" w14:textId="77777777" w:rsidR="0077499A" w:rsidRPr="00F40B2C" w:rsidRDefault="0077499A" w:rsidP="0077499A">
      <w:pPr>
        <w:ind w:right="-144"/>
        <w:rPr>
          <w:rFonts w:cs="Arial"/>
          <w:b/>
          <w:bCs/>
          <w:i/>
          <w:iCs/>
          <w:sz w:val="22"/>
          <w:szCs w:val="22"/>
        </w:rPr>
      </w:pPr>
      <w:r w:rsidRPr="00F20E67">
        <w:rPr>
          <w:rFonts w:cs="Arial"/>
          <w:b/>
          <w:bCs/>
          <w:sz w:val="22"/>
          <w:szCs w:val="22"/>
        </w:rPr>
        <w:t>Task 01</w:t>
      </w:r>
      <w:proofErr w:type="gramStart"/>
      <w:r w:rsidRPr="00F20E67">
        <w:rPr>
          <w:rFonts w:cs="Arial"/>
          <w:b/>
          <w:bCs/>
          <w:sz w:val="22"/>
          <w:szCs w:val="22"/>
        </w:rPr>
        <w:t>:  Project</w:t>
      </w:r>
      <w:proofErr w:type="gramEnd"/>
      <w:r w:rsidRPr="00F20E67">
        <w:rPr>
          <w:rFonts w:cs="Arial"/>
          <w:b/>
          <w:bCs/>
          <w:sz w:val="22"/>
          <w:szCs w:val="22"/>
        </w:rPr>
        <w:t xml:space="preserve"> Administration</w:t>
      </w:r>
      <w:r>
        <w:rPr>
          <w:rFonts w:cs="Arial"/>
          <w:b/>
          <w:bCs/>
          <w:sz w:val="22"/>
          <w:szCs w:val="22"/>
        </w:rPr>
        <w:tab/>
      </w:r>
      <w:r>
        <w:rPr>
          <w:rFonts w:cs="Arial"/>
          <w:b/>
          <w:bCs/>
          <w:sz w:val="22"/>
          <w:szCs w:val="22"/>
        </w:rPr>
        <w:tab/>
      </w:r>
      <w:r>
        <w:rPr>
          <w:rFonts w:cs="Arial"/>
          <w:b/>
          <w:bCs/>
          <w:sz w:val="22"/>
          <w:szCs w:val="22"/>
        </w:rPr>
        <w:tab/>
      </w:r>
      <w:r>
        <w:rPr>
          <w:rFonts w:cs="Arial"/>
          <w:b/>
          <w:bCs/>
          <w:sz w:val="22"/>
          <w:szCs w:val="22"/>
        </w:rPr>
        <w:tab/>
      </w:r>
      <w:r>
        <w:rPr>
          <w:rFonts w:cs="Arial"/>
          <w:b/>
          <w:bCs/>
          <w:sz w:val="22"/>
          <w:szCs w:val="22"/>
        </w:rPr>
        <w:tab/>
      </w:r>
      <w:r>
        <w:rPr>
          <w:rFonts w:cs="Arial"/>
          <w:b/>
          <w:bCs/>
          <w:sz w:val="22"/>
          <w:szCs w:val="22"/>
        </w:rPr>
        <w:tab/>
      </w:r>
      <w:r>
        <w:rPr>
          <w:rFonts w:cs="Arial"/>
          <w:b/>
          <w:bCs/>
          <w:sz w:val="22"/>
          <w:szCs w:val="22"/>
        </w:rPr>
        <w:tab/>
        <w:t>Complete</w:t>
      </w:r>
    </w:p>
    <w:p w14:paraId="72911905" w14:textId="77777777" w:rsidR="0077499A" w:rsidRPr="00F20E67" w:rsidRDefault="0077499A" w:rsidP="0077499A">
      <w:pPr>
        <w:ind w:right="-144"/>
        <w:rPr>
          <w:rFonts w:cs="Arial"/>
          <w:b/>
          <w:bCs/>
          <w:sz w:val="22"/>
          <w:szCs w:val="22"/>
        </w:rPr>
      </w:pPr>
    </w:p>
    <w:p w14:paraId="4379C37C" w14:textId="77777777" w:rsidR="0077499A" w:rsidRDefault="0077499A" w:rsidP="0077499A">
      <w:pPr>
        <w:ind w:left="-180" w:right="-144" w:firstLine="90"/>
        <w:rPr>
          <w:rFonts w:cs="Arial"/>
          <w:b/>
          <w:bCs/>
          <w:sz w:val="22"/>
          <w:szCs w:val="22"/>
        </w:rPr>
      </w:pPr>
      <w:r>
        <w:rPr>
          <w:rFonts w:cs="Arial"/>
          <w:b/>
          <w:bCs/>
          <w:sz w:val="22"/>
          <w:szCs w:val="22"/>
        </w:rPr>
        <w:t xml:space="preserve"> </w:t>
      </w:r>
      <w:r w:rsidRPr="00F20E67">
        <w:rPr>
          <w:rFonts w:cs="Arial"/>
          <w:b/>
          <w:bCs/>
          <w:sz w:val="22"/>
          <w:szCs w:val="22"/>
        </w:rPr>
        <w:t>Task 02</w:t>
      </w:r>
      <w:proofErr w:type="gramStart"/>
      <w:r w:rsidRPr="00F20E67">
        <w:rPr>
          <w:rFonts w:cs="Arial"/>
          <w:b/>
          <w:bCs/>
          <w:sz w:val="22"/>
          <w:szCs w:val="22"/>
        </w:rPr>
        <w:t>:  Consultant</w:t>
      </w:r>
      <w:proofErr w:type="gramEnd"/>
      <w:r w:rsidRPr="00F20E67">
        <w:rPr>
          <w:rFonts w:cs="Arial"/>
          <w:b/>
          <w:bCs/>
          <w:sz w:val="22"/>
          <w:szCs w:val="22"/>
        </w:rPr>
        <w:t xml:space="preserve"> Procurement</w:t>
      </w:r>
      <w:r>
        <w:rPr>
          <w:rFonts w:cs="Arial"/>
          <w:b/>
          <w:bCs/>
          <w:sz w:val="22"/>
          <w:szCs w:val="22"/>
        </w:rPr>
        <w:tab/>
      </w:r>
      <w:r>
        <w:rPr>
          <w:rFonts w:cs="Arial"/>
          <w:b/>
          <w:bCs/>
          <w:sz w:val="22"/>
          <w:szCs w:val="22"/>
        </w:rPr>
        <w:tab/>
      </w:r>
      <w:r>
        <w:rPr>
          <w:rFonts w:cs="Arial"/>
          <w:b/>
          <w:bCs/>
          <w:sz w:val="22"/>
          <w:szCs w:val="22"/>
        </w:rPr>
        <w:tab/>
      </w:r>
      <w:r>
        <w:rPr>
          <w:rFonts w:cs="Arial"/>
          <w:b/>
          <w:bCs/>
          <w:sz w:val="22"/>
          <w:szCs w:val="22"/>
        </w:rPr>
        <w:tab/>
      </w:r>
      <w:r>
        <w:rPr>
          <w:rFonts w:cs="Arial"/>
          <w:b/>
          <w:bCs/>
          <w:sz w:val="22"/>
          <w:szCs w:val="22"/>
        </w:rPr>
        <w:tab/>
      </w:r>
      <w:r>
        <w:rPr>
          <w:rFonts w:cs="Arial"/>
          <w:b/>
          <w:bCs/>
          <w:sz w:val="22"/>
          <w:szCs w:val="22"/>
        </w:rPr>
        <w:tab/>
      </w:r>
      <w:r>
        <w:rPr>
          <w:rFonts w:cs="Arial"/>
          <w:b/>
          <w:bCs/>
          <w:sz w:val="22"/>
          <w:szCs w:val="22"/>
        </w:rPr>
        <w:tab/>
      </w:r>
      <w:r w:rsidRPr="00920B96">
        <w:rPr>
          <w:rFonts w:cs="Arial"/>
          <w:b/>
          <w:bCs/>
          <w:sz w:val="22"/>
          <w:szCs w:val="22"/>
        </w:rPr>
        <w:t>Complete</w:t>
      </w:r>
    </w:p>
    <w:p w14:paraId="314D50D4" w14:textId="77777777" w:rsidR="0077499A" w:rsidRPr="00F20E67" w:rsidRDefault="0077499A" w:rsidP="0077499A">
      <w:pPr>
        <w:ind w:right="-144"/>
        <w:rPr>
          <w:rFonts w:cs="Arial"/>
          <w:sz w:val="22"/>
          <w:szCs w:val="22"/>
        </w:rPr>
      </w:pPr>
      <w:r w:rsidRPr="00090048">
        <w:rPr>
          <w:rFonts w:cs="Arial"/>
          <w:sz w:val="22"/>
          <w:szCs w:val="22"/>
        </w:rPr>
        <w:t>In Quarter 3, EDCTC awarded a contract to Fehr and Peers for the Next Generation Transportation Investments Strategy</w:t>
      </w:r>
      <w:r>
        <w:rPr>
          <w:rFonts w:cs="Arial"/>
          <w:sz w:val="22"/>
          <w:szCs w:val="22"/>
        </w:rPr>
        <w:t xml:space="preserve"> (February 2024)</w:t>
      </w:r>
      <w:r w:rsidRPr="00090048">
        <w:rPr>
          <w:rFonts w:cs="Arial"/>
          <w:sz w:val="22"/>
          <w:szCs w:val="22"/>
        </w:rPr>
        <w:t xml:space="preserve">. </w:t>
      </w:r>
      <w:r>
        <w:rPr>
          <w:rFonts w:cs="Arial"/>
          <w:sz w:val="22"/>
          <w:szCs w:val="22"/>
        </w:rPr>
        <w:t xml:space="preserve">A professional Services Agreement was prepared and signed by both parties in February 2024. A project kick off meeting with the consultant team was held on March 4, 2024. </w:t>
      </w:r>
    </w:p>
    <w:p w14:paraId="7E229440" w14:textId="77777777" w:rsidR="0077499A" w:rsidRPr="00F20E67" w:rsidRDefault="0077499A" w:rsidP="0077499A">
      <w:pPr>
        <w:ind w:right="-144"/>
        <w:rPr>
          <w:rFonts w:cs="Arial"/>
          <w:b/>
          <w:bCs/>
          <w:sz w:val="22"/>
          <w:szCs w:val="22"/>
        </w:rPr>
      </w:pPr>
    </w:p>
    <w:p w14:paraId="0F9E6725" w14:textId="77777777" w:rsidR="0077499A" w:rsidRDefault="0077499A" w:rsidP="0077499A">
      <w:pPr>
        <w:ind w:right="-144"/>
        <w:rPr>
          <w:rFonts w:cs="Arial"/>
          <w:b/>
          <w:bCs/>
          <w:sz w:val="22"/>
          <w:szCs w:val="22"/>
        </w:rPr>
      </w:pPr>
      <w:r w:rsidRPr="00F20E67">
        <w:rPr>
          <w:rFonts w:cs="Arial"/>
          <w:b/>
          <w:bCs/>
          <w:sz w:val="22"/>
          <w:szCs w:val="22"/>
        </w:rPr>
        <w:t>Task 1</w:t>
      </w:r>
      <w:proofErr w:type="gramStart"/>
      <w:r w:rsidRPr="00F20E67">
        <w:rPr>
          <w:rFonts w:cs="Arial"/>
          <w:b/>
          <w:bCs/>
          <w:sz w:val="22"/>
          <w:szCs w:val="22"/>
        </w:rPr>
        <w:t>:  Data</w:t>
      </w:r>
      <w:proofErr w:type="gramEnd"/>
      <w:r w:rsidRPr="00F20E67">
        <w:rPr>
          <w:rFonts w:cs="Arial"/>
          <w:b/>
          <w:bCs/>
          <w:sz w:val="22"/>
          <w:szCs w:val="22"/>
        </w:rPr>
        <w:t xml:space="preserve"> Collection, Growth Forecasts, Charts, Graphs</w:t>
      </w:r>
      <w:r>
        <w:rPr>
          <w:rFonts w:cs="Arial"/>
          <w:b/>
          <w:bCs/>
          <w:sz w:val="22"/>
          <w:szCs w:val="22"/>
        </w:rPr>
        <w:tab/>
      </w:r>
      <w:r>
        <w:rPr>
          <w:rFonts w:cs="Arial"/>
          <w:b/>
          <w:bCs/>
          <w:sz w:val="22"/>
          <w:szCs w:val="22"/>
        </w:rPr>
        <w:tab/>
      </w:r>
      <w:r>
        <w:rPr>
          <w:rFonts w:cs="Arial"/>
          <w:b/>
          <w:bCs/>
          <w:sz w:val="22"/>
          <w:szCs w:val="22"/>
        </w:rPr>
        <w:tab/>
        <w:t>Complete</w:t>
      </w:r>
    </w:p>
    <w:p w14:paraId="4AE7AEB6" w14:textId="2E324131" w:rsidR="0077499A" w:rsidRPr="00F20E67" w:rsidRDefault="0077499A" w:rsidP="0077499A">
      <w:pPr>
        <w:ind w:right="-144"/>
        <w:rPr>
          <w:rFonts w:cs="Arial"/>
          <w:sz w:val="22"/>
          <w:szCs w:val="22"/>
        </w:rPr>
      </w:pPr>
      <w:r w:rsidRPr="00F40B2C">
        <w:rPr>
          <w:rFonts w:cs="Arial"/>
          <w:sz w:val="22"/>
          <w:szCs w:val="22"/>
        </w:rPr>
        <w:t xml:space="preserve">The consultant </w:t>
      </w:r>
      <w:r>
        <w:rPr>
          <w:rFonts w:cs="Arial"/>
          <w:sz w:val="22"/>
          <w:szCs w:val="22"/>
        </w:rPr>
        <w:t xml:space="preserve">completed and delivered the final </w:t>
      </w:r>
      <w:proofErr w:type="gramStart"/>
      <w:r>
        <w:rPr>
          <w:rFonts w:cs="Arial"/>
          <w:sz w:val="22"/>
          <w:szCs w:val="22"/>
        </w:rPr>
        <w:t>draft</w:t>
      </w:r>
      <w:proofErr w:type="gramEnd"/>
      <w:r w:rsidRPr="00F40B2C">
        <w:rPr>
          <w:rFonts w:cs="Arial"/>
          <w:sz w:val="22"/>
          <w:szCs w:val="22"/>
        </w:rPr>
        <w:t xml:space="preserve"> existing conditions analysis which provide</w:t>
      </w:r>
      <w:r>
        <w:rPr>
          <w:rFonts w:cs="Arial"/>
          <w:sz w:val="22"/>
          <w:szCs w:val="22"/>
        </w:rPr>
        <w:t>s</w:t>
      </w:r>
      <w:r w:rsidRPr="00F40B2C">
        <w:rPr>
          <w:rFonts w:cs="Arial"/>
          <w:sz w:val="22"/>
          <w:szCs w:val="22"/>
        </w:rPr>
        <w:t xml:space="preserve"> the baseline and supporting information for this task. </w:t>
      </w:r>
      <w:r>
        <w:rPr>
          <w:rFonts w:cs="Arial"/>
          <w:sz w:val="22"/>
          <w:szCs w:val="22"/>
        </w:rPr>
        <w:t xml:space="preserve">The consultant finalized information from their </w:t>
      </w:r>
      <w:proofErr w:type="spellStart"/>
      <w:r>
        <w:rPr>
          <w:rFonts w:cs="Arial"/>
          <w:sz w:val="22"/>
          <w:szCs w:val="22"/>
        </w:rPr>
        <w:t>TrendLab</w:t>
      </w:r>
      <w:proofErr w:type="spellEnd"/>
      <w:r>
        <w:rPr>
          <w:rFonts w:cs="Arial"/>
          <w:sz w:val="22"/>
          <w:szCs w:val="22"/>
        </w:rPr>
        <w:t xml:space="preserve"> tool and used Replica software to demonstrate some key trends related to transportation. Key trends include telecommuting, origin and destination travel patterns, transit usage, social and recreational travel, safety conditions, electric vehicle adoption, active transportation, Socio-demographic data and general preferences for transportation. The </w:t>
      </w:r>
      <w:proofErr w:type="spellStart"/>
      <w:r>
        <w:rPr>
          <w:rFonts w:cs="Arial"/>
          <w:sz w:val="22"/>
          <w:szCs w:val="22"/>
        </w:rPr>
        <w:t>TrendLab</w:t>
      </w:r>
      <w:proofErr w:type="spellEnd"/>
      <w:r>
        <w:rPr>
          <w:rFonts w:cs="Arial"/>
          <w:sz w:val="22"/>
          <w:szCs w:val="22"/>
        </w:rPr>
        <w:t xml:space="preserve"> Transportation Emerging Trends Memo was provided to EDCTC in April 2025.</w:t>
      </w:r>
    </w:p>
    <w:p w14:paraId="352665C4" w14:textId="77777777" w:rsidR="0077499A" w:rsidRPr="00F20E67" w:rsidRDefault="0077499A" w:rsidP="0077499A">
      <w:pPr>
        <w:ind w:right="-144"/>
        <w:rPr>
          <w:rFonts w:cs="Arial"/>
          <w:b/>
          <w:bCs/>
          <w:sz w:val="22"/>
          <w:szCs w:val="22"/>
        </w:rPr>
      </w:pPr>
    </w:p>
    <w:p w14:paraId="1D1AEE64" w14:textId="77777777" w:rsidR="0077499A" w:rsidRDefault="0077499A" w:rsidP="0077499A">
      <w:pPr>
        <w:ind w:right="-144"/>
        <w:rPr>
          <w:rFonts w:cs="Arial"/>
          <w:b/>
          <w:bCs/>
          <w:sz w:val="22"/>
          <w:szCs w:val="22"/>
        </w:rPr>
      </w:pPr>
      <w:r w:rsidRPr="00F20E67">
        <w:rPr>
          <w:rFonts w:cs="Arial"/>
          <w:b/>
          <w:bCs/>
          <w:sz w:val="22"/>
          <w:szCs w:val="22"/>
        </w:rPr>
        <w:lastRenderedPageBreak/>
        <w:t>Task 2</w:t>
      </w:r>
      <w:proofErr w:type="gramStart"/>
      <w:r w:rsidRPr="00F20E67">
        <w:rPr>
          <w:rFonts w:cs="Arial"/>
          <w:b/>
          <w:bCs/>
          <w:sz w:val="22"/>
          <w:szCs w:val="22"/>
        </w:rPr>
        <w:t>:  Equity</w:t>
      </w:r>
      <w:proofErr w:type="gramEnd"/>
      <w:r w:rsidRPr="00F20E67">
        <w:rPr>
          <w:rFonts w:cs="Arial"/>
          <w:b/>
          <w:bCs/>
          <w:sz w:val="22"/>
          <w:szCs w:val="22"/>
        </w:rPr>
        <w:t>, Justice 40, and DAC Analysis</w:t>
      </w:r>
      <w:r>
        <w:rPr>
          <w:rFonts w:cs="Arial"/>
          <w:b/>
          <w:bCs/>
          <w:sz w:val="22"/>
          <w:szCs w:val="22"/>
        </w:rPr>
        <w:tab/>
      </w:r>
      <w:r>
        <w:rPr>
          <w:rFonts w:cs="Arial"/>
          <w:b/>
          <w:bCs/>
          <w:sz w:val="22"/>
          <w:szCs w:val="22"/>
        </w:rPr>
        <w:tab/>
      </w:r>
      <w:r>
        <w:rPr>
          <w:rFonts w:cs="Arial"/>
          <w:b/>
          <w:bCs/>
          <w:sz w:val="22"/>
          <w:szCs w:val="22"/>
        </w:rPr>
        <w:tab/>
      </w:r>
      <w:r>
        <w:rPr>
          <w:rFonts w:cs="Arial"/>
          <w:b/>
          <w:bCs/>
          <w:sz w:val="22"/>
          <w:szCs w:val="22"/>
        </w:rPr>
        <w:tab/>
      </w:r>
      <w:r>
        <w:rPr>
          <w:rFonts w:cs="Arial"/>
          <w:b/>
          <w:bCs/>
          <w:sz w:val="22"/>
          <w:szCs w:val="22"/>
        </w:rPr>
        <w:tab/>
        <w:t>Complete</w:t>
      </w:r>
    </w:p>
    <w:p w14:paraId="2D38322B" w14:textId="77777777" w:rsidR="0077499A" w:rsidRPr="00F20E67" w:rsidRDefault="0077499A" w:rsidP="0077499A">
      <w:pPr>
        <w:ind w:right="-144"/>
        <w:rPr>
          <w:rFonts w:cs="Arial"/>
          <w:sz w:val="22"/>
          <w:szCs w:val="22"/>
        </w:rPr>
      </w:pPr>
      <w:r w:rsidRPr="00F40B2C">
        <w:rPr>
          <w:rFonts w:cs="Arial"/>
          <w:sz w:val="22"/>
          <w:szCs w:val="22"/>
        </w:rPr>
        <w:t>Th</w:t>
      </w:r>
      <w:r>
        <w:rPr>
          <w:rFonts w:cs="Arial"/>
          <w:sz w:val="22"/>
          <w:szCs w:val="22"/>
        </w:rPr>
        <w:t>is task has been addressed i</w:t>
      </w:r>
      <w:r w:rsidRPr="00F40B2C">
        <w:rPr>
          <w:rFonts w:cs="Arial"/>
          <w:sz w:val="22"/>
          <w:szCs w:val="22"/>
        </w:rPr>
        <w:t>n</w:t>
      </w:r>
      <w:r>
        <w:rPr>
          <w:rFonts w:cs="Arial"/>
          <w:sz w:val="22"/>
          <w:szCs w:val="22"/>
        </w:rPr>
        <w:t xml:space="preserve"> the final Draft</w:t>
      </w:r>
      <w:r w:rsidRPr="00F40B2C">
        <w:rPr>
          <w:rFonts w:cs="Arial"/>
          <w:sz w:val="22"/>
          <w:szCs w:val="22"/>
        </w:rPr>
        <w:t xml:space="preserve"> existing conditions analysis</w:t>
      </w:r>
      <w:r>
        <w:rPr>
          <w:rFonts w:cs="Arial"/>
          <w:sz w:val="22"/>
          <w:szCs w:val="22"/>
        </w:rPr>
        <w:t xml:space="preserve">. The existing conditions analysis includes information from US Census, California Healthy Places Index, US DOT Equitable Transportation Community Explorer and </w:t>
      </w:r>
      <w:proofErr w:type="spellStart"/>
      <w:r>
        <w:rPr>
          <w:rFonts w:cs="Arial"/>
          <w:sz w:val="22"/>
          <w:szCs w:val="22"/>
        </w:rPr>
        <w:t>CalEnviroscreen</w:t>
      </w:r>
      <w:proofErr w:type="spellEnd"/>
      <w:r>
        <w:rPr>
          <w:rFonts w:cs="Arial"/>
          <w:sz w:val="22"/>
          <w:szCs w:val="22"/>
        </w:rPr>
        <w:t xml:space="preserve">. </w:t>
      </w:r>
    </w:p>
    <w:p w14:paraId="5FE96C2B" w14:textId="77777777" w:rsidR="0077499A" w:rsidRPr="00F20E67" w:rsidRDefault="0077499A" w:rsidP="0077499A">
      <w:pPr>
        <w:ind w:right="-144"/>
        <w:rPr>
          <w:rFonts w:cs="Arial"/>
          <w:b/>
          <w:bCs/>
          <w:sz w:val="22"/>
          <w:szCs w:val="22"/>
        </w:rPr>
      </w:pPr>
    </w:p>
    <w:p w14:paraId="18E79194" w14:textId="77777777" w:rsidR="0077499A" w:rsidRDefault="0077499A" w:rsidP="0077499A">
      <w:pPr>
        <w:ind w:right="-144"/>
        <w:rPr>
          <w:rFonts w:cs="Arial"/>
          <w:b/>
          <w:bCs/>
          <w:sz w:val="22"/>
          <w:szCs w:val="22"/>
        </w:rPr>
      </w:pPr>
      <w:r w:rsidRPr="00F20E67">
        <w:rPr>
          <w:rFonts w:cs="Arial"/>
          <w:b/>
          <w:bCs/>
          <w:sz w:val="22"/>
          <w:szCs w:val="22"/>
        </w:rPr>
        <w:t>Task 3</w:t>
      </w:r>
      <w:proofErr w:type="gramStart"/>
      <w:r w:rsidRPr="00F20E67">
        <w:rPr>
          <w:rFonts w:cs="Arial"/>
          <w:b/>
          <w:bCs/>
          <w:sz w:val="22"/>
          <w:szCs w:val="22"/>
        </w:rPr>
        <w:t>:  Climate</w:t>
      </w:r>
      <w:proofErr w:type="gramEnd"/>
      <w:r w:rsidRPr="00F20E67">
        <w:rPr>
          <w:rFonts w:cs="Arial"/>
          <w:b/>
          <w:bCs/>
          <w:sz w:val="22"/>
          <w:szCs w:val="22"/>
        </w:rPr>
        <w:t xml:space="preserve"> Adaptation and Resiliency Analysis</w:t>
      </w:r>
      <w:r>
        <w:rPr>
          <w:rFonts w:cs="Arial"/>
          <w:b/>
          <w:bCs/>
          <w:sz w:val="22"/>
          <w:szCs w:val="22"/>
        </w:rPr>
        <w:tab/>
      </w:r>
      <w:r>
        <w:rPr>
          <w:rFonts w:cs="Arial"/>
          <w:b/>
          <w:bCs/>
          <w:sz w:val="22"/>
          <w:szCs w:val="22"/>
        </w:rPr>
        <w:tab/>
      </w:r>
      <w:r>
        <w:rPr>
          <w:rFonts w:cs="Arial"/>
          <w:b/>
          <w:bCs/>
          <w:sz w:val="22"/>
          <w:szCs w:val="22"/>
        </w:rPr>
        <w:tab/>
      </w:r>
      <w:r>
        <w:rPr>
          <w:rFonts w:cs="Arial"/>
          <w:b/>
          <w:bCs/>
          <w:sz w:val="22"/>
          <w:szCs w:val="22"/>
        </w:rPr>
        <w:tab/>
        <w:t>Complete</w:t>
      </w:r>
    </w:p>
    <w:p w14:paraId="06C89A15" w14:textId="77777777" w:rsidR="0077499A" w:rsidRPr="00D828A5" w:rsidRDefault="0077499A" w:rsidP="0077499A">
      <w:pPr>
        <w:ind w:right="-144"/>
        <w:rPr>
          <w:rFonts w:cs="Arial"/>
          <w:sz w:val="22"/>
          <w:szCs w:val="22"/>
        </w:rPr>
      </w:pPr>
      <w:r>
        <w:rPr>
          <w:rFonts w:cs="Arial"/>
          <w:sz w:val="22"/>
          <w:szCs w:val="22"/>
        </w:rPr>
        <w:t xml:space="preserve">During Quarter 1, the consultant provided </w:t>
      </w:r>
      <w:proofErr w:type="gramStart"/>
      <w:r>
        <w:rPr>
          <w:rFonts w:cs="Arial"/>
          <w:sz w:val="22"/>
          <w:szCs w:val="22"/>
        </w:rPr>
        <w:t>the Draft</w:t>
      </w:r>
      <w:proofErr w:type="gramEnd"/>
      <w:r>
        <w:rPr>
          <w:rFonts w:cs="Arial"/>
          <w:sz w:val="22"/>
          <w:szCs w:val="22"/>
        </w:rPr>
        <w:t xml:space="preserve"> Climate Adaptation and Resiliency Analysis. The report includes information about relevant Federal, State, and </w:t>
      </w:r>
      <w:proofErr w:type="gramStart"/>
      <w:r>
        <w:rPr>
          <w:rFonts w:cs="Arial"/>
          <w:sz w:val="22"/>
          <w:szCs w:val="22"/>
        </w:rPr>
        <w:t>Regional</w:t>
      </w:r>
      <w:proofErr w:type="gramEnd"/>
      <w:r>
        <w:rPr>
          <w:rFonts w:cs="Arial"/>
          <w:sz w:val="22"/>
          <w:szCs w:val="22"/>
        </w:rPr>
        <w:t xml:space="preserve"> documents in the subject area. The report includes data relevant to El Dorado County, including a hazard risk assessment for the transportation network including extreme heat, wildfire, severe weather, landslides and erosion. </w:t>
      </w:r>
    </w:p>
    <w:p w14:paraId="58CBDDC3" w14:textId="77777777" w:rsidR="0077499A" w:rsidRPr="00F20E67" w:rsidRDefault="0077499A" w:rsidP="0077499A">
      <w:pPr>
        <w:ind w:right="-144"/>
        <w:rPr>
          <w:rFonts w:cs="Arial"/>
          <w:b/>
          <w:bCs/>
          <w:sz w:val="22"/>
          <w:szCs w:val="22"/>
        </w:rPr>
      </w:pPr>
    </w:p>
    <w:p w14:paraId="20075C48" w14:textId="035EAA9B" w:rsidR="0077499A" w:rsidRDefault="0077499A" w:rsidP="0077499A">
      <w:pPr>
        <w:ind w:right="-144"/>
        <w:rPr>
          <w:rFonts w:cs="Arial"/>
          <w:b/>
          <w:bCs/>
          <w:sz w:val="22"/>
          <w:szCs w:val="22"/>
        </w:rPr>
      </w:pPr>
      <w:r w:rsidRPr="00F20E67">
        <w:rPr>
          <w:rFonts w:cs="Arial"/>
          <w:b/>
          <w:bCs/>
          <w:sz w:val="22"/>
          <w:szCs w:val="22"/>
        </w:rPr>
        <w:t>Task 4</w:t>
      </w:r>
      <w:proofErr w:type="gramStart"/>
      <w:r w:rsidRPr="00F20E67">
        <w:rPr>
          <w:rFonts w:cs="Arial"/>
          <w:b/>
          <w:bCs/>
          <w:sz w:val="22"/>
          <w:szCs w:val="22"/>
        </w:rPr>
        <w:t>:  VMT</w:t>
      </w:r>
      <w:proofErr w:type="gramEnd"/>
      <w:r w:rsidRPr="00F20E67">
        <w:rPr>
          <w:rFonts w:cs="Arial"/>
          <w:b/>
          <w:bCs/>
          <w:sz w:val="22"/>
          <w:szCs w:val="22"/>
        </w:rPr>
        <w:t>, GHG, and Trip Reduction Modeling</w:t>
      </w:r>
      <w:r>
        <w:rPr>
          <w:rFonts w:cs="Arial"/>
          <w:b/>
          <w:bCs/>
          <w:sz w:val="22"/>
          <w:szCs w:val="22"/>
        </w:rPr>
        <w:tab/>
      </w:r>
      <w:r>
        <w:rPr>
          <w:rFonts w:cs="Arial"/>
          <w:b/>
          <w:bCs/>
          <w:sz w:val="22"/>
          <w:szCs w:val="22"/>
        </w:rPr>
        <w:tab/>
      </w:r>
      <w:r>
        <w:rPr>
          <w:rFonts w:cs="Arial"/>
          <w:b/>
          <w:bCs/>
          <w:sz w:val="22"/>
          <w:szCs w:val="22"/>
        </w:rPr>
        <w:tab/>
      </w:r>
      <w:r>
        <w:rPr>
          <w:rFonts w:cs="Arial"/>
          <w:b/>
          <w:bCs/>
          <w:sz w:val="22"/>
          <w:szCs w:val="22"/>
        </w:rPr>
        <w:tab/>
        <w:t>Complete</w:t>
      </w:r>
    </w:p>
    <w:p w14:paraId="556BF2D9" w14:textId="4B689703" w:rsidR="0077499A" w:rsidRPr="006F0127" w:rsidRDefault="0077499A" w:rsidP="0077499A">
      <w:pPr>
        <w:ind w:right="-144"/>
        <w:rPr>
          <w:rFonts w:cs="Arial"/>
          <w:sz w:val="22"/>
          <w:szCs w:val="22"/>
        </w:rPr>
      </w:pPr>
      <w:r>
        <w:rPr>
          <w:rFonts w:cs="Arial"/>
          <w:sz w:val="22"/>
          <w:szCs w:val="22"/>
        </w:rPr>
        <w:t xml:space="preserve">The existing conditions analysis includes some preliminary data related to air quality and GHG reduction as well as Replica data on trip patterns. VMT, GHG and Trip Reduction Modeling </w:t>
      </w:r>
      <w:proofErr w:type="gramStart"/>
      <w:r>
        <w:rPr>
          <w:rFonts w:cs="Arial"/>
          <w:sz w:val="22"/>
          <w:szCs w:val="22"/>
        </w:rPr>
        <w:t>has</w:t>
      </w:r>
      <w:proofErr w:type="gramEnd"/>
      <w:r>
        <w:rPr>
          <w:rFonts w:cs="Arial"/>
          <w:sz w:val="22"/>
          <w:szCs w:val="22"/>
        </w:rPr>
        <w:t xml:space="preserve"> been included in the Draft Next Gen Transportation Scenarios included in the </w:t>
      </w:r>
      <w:proofErr w:type="spellStart"/>
      <w:r>
        <w:rPr>
          <w:rFonts w:cs="Arial"/>
          <w:sz w:val="22"/>
          <w:szCs w:val="22"/>
        </w:rPr>
        <w:t>TrendLabs</w:t>
      </w:r>
      <w:proofErr w:type="spellEnd"/>
      <w:r>
        <w:rPr>
          <w:rFonts w:cs="Arial"/>
          <w:sz w:val="22"/>
          <w:szCs w:val="22"/>
        </w:rPr>
        <w:t xml:space="preserve"> Transportation Emerging Trends Memo which was delivered to EDCTC in April 2025.</w:t>
      </w:r>
    </w:p>
    <w:p w14:paraId="29504D9E" w14:textId="77777777" w:rsidR="0077499A" w:rsidRPr="00F20E67" w:rsidRDefault="0077499A" w:rsidP="0077499A">
      <w:pPr>
        <w:ind w:right="-144"/>
        <w:rPr>
          <w:rFonts w:cs="Arial"/>
          <w:sz w:val="22"/>
          <w:szCs w:val="22"/>
        </w:rPr>
      </w:pPr>
    </w:p>
    <w:p w14:paraId="08BE77A0" w14:textId="77777777" w:rsidR="0077499A" w:rsidRDefault="0077499A" w:rsidP="0077499A">
      <w:pPr>
        <w:ind w:right="-144"/>
        <w:rPr>
          <w:rFonts w:cs="Arial"/>
          <w:b/>
          <w:bCs/>
          <w:sz w:val="22"/>
          <w:szCs w:val="22"/>
        </w:rPr>
      </w:pPr>
      <w:r w:rsidRPr="00F20E67">
        <w:rPr>
          <w:rFonts w:cs="Arial"/>
          <w:b/>
          <w:bCs/>
          <w:sz w:val="22"/>
          <w:szCs w:val="22"/>
        </w:rPr>
        <w:t>Task 5</w:t>
      </w:r>
      <w:proofErr w:type="gramStart"/>
      <w:r w:rsidRPr="00F20E67">
        <w:rPr>
          <w:rFonts w:cs="Arial"/>
          <w:b/>
          <w:bCs/>
          <w:sz w:val="22"/>
          <w:szCs w:val="22"/>
        </w:rPr>
        <w:t>:  Infill</w:t>
      </w:r>
      <w:proofErr w:type="gramEnd"/>
      <w:r w:rsidRPr="00F20E67">
        <w:rPr>
          <w:rFonts w:cs="Arial"/>
          <w:b/>
          <w:bCs/>
          <w:sz w:val="22"/>
          <w:szCs w:val="22"/>
        </w:rPr>
        <w:t xml:space="preserve"> Analysis, EV Planning, Innovation, Microtransit</w:t>
      </w:r>
      <w:r>
        <w:rPr>
          <w:rFonts w:cs="Arial"/>
          <w:b/>
          <w:bCs/>
          <w:sz w:val="22"/>
          <w:szCs w:val="22"/>
        </w:rPr>
        <w:tab/>
      </w:r>
      <w:r>
        <w:rPr>
          <w:rFonts w:cs="Arial"/>
          <w:b/>
          <w:bCs/>
          <w:sz w:val="22"/>
          <w:szCs w:val="22"/>
        </w:rPr>
        <w:tab/>
      </w:r>
      <w:r>
        <w:rPr>
          <w:rFonts w:cs="Arial"/>
          <w:b/>
          <w:bCs/>
          <w:sz w:val="22"/>
          <w:szCs w:val="22"/>
        </w:rPr>
        <w:tab/>
        <w:t>Complete</w:t>
      </w:r>
    </w:p>
    <w:p w14:paraId="0DFFE4B5" w14:textId="45A343EE" w:rsidR="0077499A" w:rsidRPr="00874BB2" w:rsidRDefault="0077499A" w:rsidP="0077499A">
      <w:pPr>
        <w:ind w:right="-144"/>
        <w:rPr>
          <w:rFonts w:cs="Arial"/>
          <w:sz w:val="22"/>
          <w:szCs w:val="22"/>
        </w:rPr>
      </w:pPr>
      <w:r w:rsidRPr="00874BB2">
        <w:rPr>
          <w:rFonts w:cs="Arial"/>
          <w:sz w:val="22"/>
          <w:szCs w:val="22"/>
        </w:rPr>
        <w:t xml:space="preserve">The existing conditions </w:t>
      </w:r>
      <w:r>
        <w:rPr>
          <w:rFonts w:cs="Arial"/>
          <w:sz w:val="22"/>
          <w:szCs w:val="22"/>
        </w:rPr>
        <w:t>analysis</w:t>
      </w:r>
      <w:r w:rsidRPr="00874BB2">
        <w:rPr>
          <w:rFonts w:cs="Arial"/>
          <w:sz w:val="22"/>
          <w:szCs w:val="22"/>
        </w:rPr>
        <w:t xml:space="preserve"> includes </w:t>
      </w:r>
      <w:r>
        <w:rPr>
          <w:rFonts w:cs="Arial"/>
          <w:sz w:val="22"/>
          <w:szCs w:val="22"/>
        </w:rPr>
        <w:t xml:space="preserve">EV adoption and locations of EV charging stations in El Dorado County. </w:t>
      </w:r>
      <w:proofErr w:type="gramStart"/>
      <w:r>
        <w:rPr>
          <w:rFonts w:cs="Arial"/>
          <w:sz w:val="22"/>
          <w:szCs w:val="22"/>
        </w:rPr>
        <w:t>Similar to</w:t>
      </w:r>
      <w:proofErr w:type="gramEnd"/>
      <w:r>
        <w:rPr>
          <w:rFonts w:cs="Arial"/>
          <w:sz w:val="22"/>
          <w:szCs w:val="22"/>
        </w:rPr>
        <w:t xml:space="preserve"> Task 4, infill analysis has been included in included in the scenario development included in the </w:t>
      </w:r>
      <w:proofErr w:type="spellStart"/>
      <w:r>
        <w:rPr>
          <w:rFonts w:cs="Arial"/>
          <w:sz w:val="22"/>
          <w:szCs w:val="22"/>
        </w:rPr>
        <w:t>TrendLabs</w:t>
      </w:r>
      <w:proofErr w:type="spellEnd"/>
      <w:r>
        <w:rPr>
          <w:rFonts w:cs="Arial"/>
          <w:sz w:val="22"/>
          <w:szCs w:val="22"/>
        </w:rPr>
        <w:t xml:space="preserve"> Transportation Emerging Trends Memo which was delivered to EDCTC in April 2025. </w:t>
      </w:r>
    </w:p>
    <w:p w14:paraId="2CF5B458" w14:textId="77777777" w:rsidR="0077499A" w:rsidRPr="00F20E67" w:rsidRDefault="0077499A" w:rsidP="0077499A">
      <w:pPr>
        <w:ind w:right="-144"/>
        <w:rPr>
          <w:rFonts w:cs="Arial"/>
          <w:b/>
          <w:bCs/>
          <w:sz w:val="22"/>
          <w:szCs w:val="22"/>
        </w:rPr>
      </w:pPr>
    </w:p>
    <w:p w14:paraId="69145D79" w14:textId="77777777" w:rsidR="0077499A" w:rsidRDefault="0077499A" w:rsidP="0077499A">
      <w:pPr>
        <w:ind w:right="-144"/>
        <w:rPr>
          <w:rFonts w:cs="Arial"/>
          <w:b/>
          <w:bCs/>
          <w:sz w:val="22"/>
          <w:szCs w:val="22"/>
        </w:rPr>
      </w:pPr>
      <w:r w:rsidRPr="00F20E67">
        <w:rPr>
          <w:rFonts w:cs="Arial"/>
          <w:b/>
          <w:bCs/>
          <w:sz w:val="22"/>
          <w:szCs w:val="22"/>
        </w:rPr>
        <w:t>Task 6</w:t>
      </w:r>
      <w:proofErr w:type="gramStart"/>
      <w:r w:rsidRPr="00F20E67">
        <w:rPr>
          <w:rFonts w:cs="Arial"/>
          <w:b/>
          <w:bCs/>
          <w:sz w:val="22"/>
          <w:szCs w:val="22"/>
        </w:rPr>
        <w:t>:  Performance</w:t>
      </w:r>
      <w:proofErr w:type="gramEnd"/>
      <w:r w:rsidRPr="00F20E67">
        <w:rPr>
          <w:rFonts w:cs="Arial"/>
          <w:b/>
          <w:bCs/>
          <w:sz w:val="22"/>
          <w:szCs w:val="22"/>
        </w:rPr>
        <w:t xml:space="preserve"> Measures and Project Prioritization</w:t>
      </w:r>
      <w:r>
        <w:rPr>
          <w:rFonts w:cs="Arial"/>
          <w:b/>
          <w:bCs/>
          <w:sz w:val="22"/>
          <w:szCs w:val="22"/>
        </w:rPr>
        <w:tab/>
      </w:r>
      <w:r>
        <w:rPr>
          <w:rFonts w:cs="Arial"/>
          <w:b/>
          <w:bCs/>
          <w:sz w:val="22"/>
          <w:szCs w:val="22"/>
        </w:rPr>
        <w:tab/>
      </w:r>
      <w:r>
        <w:rPr>
          <w:rFonts w:cs="Arial"/>
          <w:b/>
          <w:bCs/>
          <w:sz w:val="22"/>
          <w:szCs w:val="22"/>
        </w:rPr>
        <w:tab/>
        <w:t>Complete</w:t>
      </w:r>
    </w:p>
    <w:p w14:paraId="4D52CC10" w14:textId="77777777" w:rsidR="0077499A" w:rsidRPr="00F549C6" w:rsidRDefault="0077499A" w:rsidP="0077499A">
      <w:pPr>
        <w:ind w:right="-144"/>
        <w:rPr>
          <w:rFonts w:cs="Arial"/>
          <w:sz w:val="22"/>
          <w:szCs w:val="22"/>
        </w:rPr>
      </w:pPr>
      <w:r>
        <w:rPr>
          <w:rFonts w:cs="Arial"/>
          <w:sz w:val="22"/>
          <w:szCs w:val="22"/>
        </w:rPr>
        <w:t>A project performance matrix has been prepared and presented to EDCTC for review. The project performance matrix is tied to the EDCTC RTP goals and identifies metrics for project performance. A project prioritization flow chart has been developed and provided to EDCTC. The project performance matrix was edited and finalized in coordination with EDCTC and synced to project mapping tool (Task 9).</w:t>
      </w:r>
    </w:p>
    <w:p w14:paraId="7C6B6B3C" w14:textId="77777777" w:rsidR="0077499A" w:rsidRPr="00F20E67" w:rsidRDefault="0077499A" w:rsidP="0077499A">
      <w:pPr>
        <w:ind w:right="-144"/>
        <w:rPr>
          <w:rFonts w:cs="Arial"/>
          <w:sz w:val="22"/>
          <w:szCs w:val="22"/>
        </w:rPr>
      </w:pPr>
    </w:p>
    <w:p w14:paraId="3FFDCC71" w14:textId="77777777" w:rsidR="0077499A" w:rsidRDefault="0077499A" w:rsidP="0077499A">
      <w:pPr>
        <w:ind w:right="-144"/>
        <w:rPr>
          <w:rFonts w:cs="Arial"/>
          <w:b/>
          <w:bCs/>
          <w:sz w:val="22"/>
          <w:szCs w:val="22"/>
        </w:rPr>
      </w:pPr>
      <w:r w:rsidRPr="00F20E67">
        <w:rPr>
          <w:rFonts w:cs="Arial"/>
          <w:b/>
          <w:bCs/>
          <w:sz w:val="22"/>
          <w:szCs w:val="22"/>
        </w:rPr>
        <w:t>Task 7</w:t>
      </w:r>
      <w:proofErr w:type="gramStart"/>
      <w:r w:rsidRPr="00F20E67">
        <w:rPr>
          <w:rFonts w:cs="Arial"/>
          <w:b/>
          <w:bCs/>
          <w:sz w:val="22"/>
          <w:szCs w:val="22"/>
        </w:rPr>
        <w:t>:  Survey</w:t>
      </w:r>
      <w:proofErr w:type="gramEnd"/>
      <w:r w:rsidRPr="00F20E67">
        <w:rPr>
          <w:rFonts w:cs="Arial"/>
          <w:b/>
          <w:bCs/>
          <w:sz w:val="22"/>
          <w:szCs w:val="22"/>
        </w:rPr>
        <w:t>, Public Outreach and Non-traditional Outreach</w:t>
      </w:r>
      <w:r>
        <w:rPr>
          <w:rFonts w:cs="Arial"/>
          <w:b/>
          <w:bCs/>
          <w:sz w:val="22"/>
          <w:szCs w:val="22"/>
        </w:rPr>
        <w:tab/>
      </w:r>
      <w:r>
        <w:rPr>
          <w:rFonts w:cs="Arial"/>
          <w:b/>
          <w:bCs/>
          <w:sz w:val="22"/>
          <w:szCs w:val="22"/>
        </w:rPr>
        <w:tab/>
        <w:t>Complete</w:t>
      </w:r>
    </w:p>
    <w:p w14:paraId="0698D768" w14:textId="77777777" w:rsidR="0077499A" w:rsidRPr="00F20E67" w:rsidRDefault="0077499A" w:rsidP="0077499A">
      <w:pPr>
        <w:ind w:right="-144"/>
        <w:rPr>
          <w:rFonts w:cs="Arial"/>
          <w:sz w:val="22"/>
          <w:szCs w:val="22"/>
        </w:rPr>
      </w:pPr>
      <w:r>
        <w:rPr>
          <w:rFonts w:cs="Arial"/>
          <w:sz w:val="22"/>
          <w:szCs w:val="22"/>
        </w:rPr>
        <w:t xml:space="preserve">The transportation investments outreach survey was prepared and released on May 17, </w:t>
      </w:r>
      <w:proofErr w:type="gramStart"/>
      <w:r>
        <w:rPr>
          <w:rFonts w:cs="Arial"/>
          <w:sz w:val="22"/>
          <w:szCs w:val="22"/>
        </w:rPr>
        <w:t>2024</w:t>
      </w:r>
      <w:proofErr w:type="gramEnd"/>
      <w:r>
        <w:rPr>
          <w:rFonts w:cs="Arial"/>
          <w:sz w:val="22"/>
          <w:szCs w:val="22"/>
        </w:rPr>
        <w:t xml:space="preserve"> and available to the public through June 17, 2024. Two pop up outreach events were held; on June 1, </w:t>
      </w:r>
      <w:proofErr w:type="gramStart"/>
      <w:r>
        <w:rPr>
          <w:rFonts w:cs="Arial"/>
          <w:sz w:val="22"/>
          <w:szCs w:val="22"/>
        </w:rPr>
        <w:t>2024</w:t>
      </w:r>
      <w:proofErr w:type="gramEnd"/>
      <w:r>
        <w:rPr>
          <w:rFonts w:cs="Arial"/>
          <w:sz w:val="22"/>
          <w:szCs w:val="22"/>
        </w:rPr>
        <w:t xml:space="preserve"> in Cameron Park and on June 5, </w:t>
      </w:r>
      <w:proofErr w:type="gramStart"/>
      <w:r>
        <w:rPr>
          <w:rFonts w:cs="Arial"/>
          <w:sz w:val="22"/>
          <w:szCs w:val="22"/>
        </w:rPr>
        <w:t>2024</w:t>
      </w:r>
      <w:proofErr w:type="gramEnd"/>
      <w:r>
        <w:rPr>
          <w:rFonts w:cs="Arial"/>
          <w:sz w:val="22"/>
          <w:szCs w:val="22"/>
        </w:rPr>
        <w:t xml:space="preserve"> in Placerville. A survey summary was prepared and delivered to EDCTC. An overview of the survey summary was presented to the RTP advisory committee on July 1, 2024. The consultant prepared supporting maps and information and launched the Social Pinpoint interactive outreach mapping system, which was open and available from late October 2024 through January 21, 2025 (Quarter 3). Maps were developed for both roadway projects, transit projects, and bicycle and pedestrian projects. Map sets or proposed projects were developed for two additional public workshops, in person and virtual, which were held in June 2025.</w:t>
      </w:r>
    </w:p>
    <w:p w14:paraId="308C67C8" w14:textId="77777777" w:rsidR="0077499A" w:rsidRPr="00F20E67" w:rsidRDefault="0077499A" w:rsidP="0077499A">
      <w:pPr>
        <w:ind w:right="-144"/>
        <w:rPr>
          <w:rFonts w:cs="Arial"/>
          <w:b/>
          <w:bCs/>
          <w:sz w:val="22"/>
          <w:szCs w:val="22"/>
        </w:rPr>
      </w:pPr>
    </w:p>
    <w:p w14:paraId="15762393" w14:textId="77777777" w:rsidR="0077499A" w:rsidRDefault="0077499A" w:rsidP="0077499A">
      <w:pPr>
        <w:ind w:right="-144"/>
        <w:rPr>
          <w:rFonts w:cs="Arial"/>
          <w:b/>
          <w:bCs/>
          <w:sz w:val="22"/>
          <w:szCs w:val="22"/>
        </w:rPr>
      </w:pPr>
      <w:r w:rsidRPr="00F20E67">
        <w:rPr>
          <w:rFonts w:cs="Arial"/>
          <w:b/>
          <w:bCs/>
          <w:sz w:val="22"/>
          <w:szCs w:val="22"/>
        </w:rPr>
        <w:t>Task 8</w:t>
      </w:r>
      <w:proofErr w:type="gramStart"/>
      <w:r w:rsidRPr="00F20E67">
        <w:rPr>
          <w:rFonts w:cs="Arial"/>
          <w:b/>
          <w:bCs/>
          <w:sz w:val="22"/>
          <w:szCs w:val="22"/>
        </w:rPr>
        <w:t>:  Financial</w:t>
      </w:r>
      <w:proofErr w:type="gramEnd"/>
      <w:r w:rsidRPr="00F20E67">
        <w:rPr>
          <w:rFonts w:cs="Arial"/>
          <w:b/>
          <w:bCs/>
          <w:sz w:val="22"/>
          <w:szCs w:val="22"/>
        </w:rPr>
        <w:t xml:space="preserve"> Investment Strategy</w:t>
      </w:r>
      <w:r>
        <w:rPr>
          <w:rFonts w:cs="Arial"/>
          <w:b/>
          <w:bCs/>
          <w:sz w:val="22"/>
          <w:szCs w:val="22"/>
        </w:rPr>
        <w:tab/>
      </w:r>
      <w:r>
        <w:rPr>
          <w:rFonts w:cs="Arial"/>
          <w:b/>
          <w:bCs/>
          <w:sz w:val="22"/>
          <w:szCs w:val="22"/>
        </w:rPr>
        <w:tab/>
      </w:r>
      <w:r>
        <w:rPr>
          <w:rFonts w:cs="Arial"/>
          <w:b/>
          <w:bCs/>
          <w:sz w:val="22"/>
          <w:szCs w:val="22"/>
        </w:rPr>
        <w:tab/>
      </w:r>
      <w:r>
        <w:rPr>
          <w:rFonts w:cs="Arial"/>
          <w:b/>
          <w:bCs/>
          <w:sz w:val="22"/>
          <w:szCs w:val="22"/>
        </w:rPr>
        <w:tab/>
      </w:r>
      <w:r>
        <w:rPr>
          <w:rFonts w:cs="Arial"/>
          <w:b/>
          <w:bCs/>
          <w:sz w:val="22"/>
          <w:szCs w:val="22"/>
        </w:rPr>
        <w:tab/>
      </w:r>
      <w:r>
        <w:rPr>
          <w:rFonts w:cs="Arial"/>
          <w:b/>
          <w:bCs/>
          <w:sz w:val="22"/>
          <w:szCs w:val="22"/>
        </w:rPr>
        <w:tab/>
        <w:t>Complete</w:t>
      </w:r>
    </w:p>
    <w:p w14:paraId="703F6F8D" w14:textId="77777777" w:rsidR="0077499A" w:rsidRPr="001F2505" w:rsidRDefault="0077499A" w:rsidP="0077499A">
      <w:pPr>
        <w:ind w:right="-144"/>
        <w:rPr>
          <w:rFonts w:cs="Arial"/>
          <w:sz w:val="22"/>
          <w:szCs w:val="22"/>
        </w:rPr>
      </w:pPr>
      <w:r w:rsidRPr="001F2505">
        <w:rPr>
          <w:rFonts w:cs="Arial"/>
          <w:sz w:val="22"/>
          <w:szCs w:val="22"/>
        </w:rPr>
        <w:t>Consultant has started work on the Financial Investment Strategy</w:t>
      </w:r>
      <w:r>
        <w:rPr>
          <w:rFonts w:cs="Arial"/>
          <w:sz w:val="22"/>
          <w:szCs w:val="22"/>
        </w:rPr>
        <w:t>, consistent with the proposed projects lists and performance measures</w:t>
      </w:r>
      <w:r w:rsidRPr="001F2505">
        <w:rPr>
          <w:rFonts w:cs="Arial"/>
          <w:sz w:val="22"/>
          <w:szCs w:val="22"/>
        </w:rPr>
        <w:t xml:space="preserve">. </w:t>
      </w:r>
      <w:r>
        <w:rPr>
          <w:rFonts w:cs="Arial"/>
          <w:sz w:val="22"/>
          <w:szCs w:val="22"/>
        </w:rPr>
        <w:t xml:space="preserve">The financial investment strategy was delivered to EDCTC during Quarter 2 (November 2025), revised in Quarter 3, then incorporated into the Draft and ultimately, the Final Plan. </w:t>
      </w:r>
    </w:p>
    <w:p w14:paraId="4CA77A6B" w14:textId="77777777" w:rsidR="0077499A" w:rsidRPr="00F20E67" w:rsidRDefault="0077499A" w:rsidP="0077499A">
      <w:pPr>
        <w:ind w:right="-144"/>
        <w:rPr>
          <w:rFonts w:cs="Arial"/>
          <w:sz w:val="22"/>
          <w:szCs w:val="22"/>
        </w:rPr>
      </w:pPr>
      <w:r>
        <w:rPr>
          <w:rFonts w:cs="Arial"/>
          <w:sz w:val="22"/>
          <w:szCs w:val="22"/>
        </w:rPr>
        <w:tab/>
      </w:r>
    </w:p>
    <w:p w14:paraId="501040FF" w14:textId="77777777" w:rsidR="0077499A" w:rsidRDefault="0077499A" w:rsidP="0077499A">
      <w:pPr>
        <w:ind w:right="-144"/>
        <w:rPr>
          <w:rFonts w:cs="Arial"/>
          <w:b/>
          <w:bCs/>
          <w:sz w:val="22"/>
          <w:szCs w:val="22"/>
        </w:rPr>
      </w:pPr>
      <w:r w:rsidRPr="00F20E67">
        <w:rPr>
          <w:rFonts w:cs="Arial"/>
          <w:b/>
          <w:bCs/>
          <w:sz w:val="22"/>
          <w:szCs w:val="22"/>
        </w:rPr>
        <w:t>Task 9</w:t>
      </w:r>
      <w:proofErr w:type="gramStart"/>
      <w:r w:rsidRPr="00F20E67">
        <w:rPr>
          <w:rFonts w:cs="Arial"/>
          <w:b/>
          <w:bCs/>
          <w:sz w:val="22"/>
          <w:szCs w:val="22"/>
        </w:rPr>
        <w:t>:  Graphic</w:t>
      </w:r>
      <w:proofErr w:type="gramEnd"/>
      <w:r w:rsidRPr="00F20E67">
        <w:rPr>
          <w:rFonts w:cs="Arial"/>
          <w:b/>
          <w:bCs/>
          <w:sz w:val="22"/>
          <w:szCs w:val="22"/>
        </w:rPr>
        <w:t xml:space="preserve"> Enhancement and Digital Interface</w:t>
      </w:r>
      <w:r>
        <w:rPr>
          <w:rFonts w:cs="Arial"/>
          <w:b/>
          <w:bCs/>
          <w:sz w:val="22"/>
          <w:szCs w:val="22"/>
        </w:rPr>
        <w:tab/>
      </w:r>
      <w:r>
        <w:rPr>
          <w:rFonts w:cs="Arial"/>
          <w:b/>
          <w:bCs/>
          <w:sz w:val="22"/>
          <w:szCs w:val="22"/>
        </w:rPr>
        <w:tab/>
      </w:r>
      <w:r>
        <w:rPr>
          <w:rFonts w:cs="Arial"/>
          <w:b/>
          <w:bCs/>
          <w:sz w:val="22"/>
          <w:szCs w:val="22"/>
        </w:rPr>
        <w:tab/>
      </w:r>
      <w:r>
        <w:rPr>
          <w:rFonts w:cs="Arial"/>
          <w:b/>
          <w:bCs/>
          <w:sz w:val="22"/>
          <w:szCs w:val="22"/>
        </w:rPr>
        <w:tab/>
        <w:t>Complete</w:t>
      </w:r>
    </w:p>
    <w:p w14:paraId="1A9A6695" w14:textId="77777777" w:rsidR="0077499A" w:rsidRPr="00136614" w:rsidRDefault="0077499A" w:rsidP="0077499A">
      <w:pPr>
        <w:ind w:right="-144"/>
        <w:rPr>
          <w:rFonts w:cs="Arial"/>
          <w:sz w:val="22"/>
          <w:szCs w:val="22"/>
        </w:rPr>
      </w:pPr>
      <w:r>
        <w:rPr>
          <w:rFonts w:cs="Arial"/>
          <w:sz w:val="22"/>
          <w:szCs w:val="22"/>
        </w:rPr>
        <w:t xml:space="preserve">The Social Pinpoint mapping system discussed in Task 7 will support this item. GIS data and maps prepared for Social Pinpoint outreach will be carried forward and supported by EDCTC to enhance project information in the digital space. Online project mapping platform has been launched and is in beta form currently with some revisions pending. EDCTC and the consultant reviewed and refined the </w:t>
      </w:r>
      <w:r>
        <w:rPr>
          <w:rFonts w:cs="Arial"/>
          <w:sz w:val="22"/>
          <w:szCs w:val="22"/>
        </w:rPr>
        <w:lastRenderedPageBreak/>
        <w:t xml:space="preserve">digital mapping tool. Discussions have taken place with ESRI staff to determine method for migration of data to EDCTC for continuing subscription use with EDCTC as project lead. </w:t>
      </w:r>
    </w:p>
    <w:p w14:paraId="305E23D8" w14:textId="77777777" w:rsidR="0077499A" w:rsidRPr="00F20E67" w:rsidRDefault="0077499A" w:rsidP="0077499A">
      <w:pPr>
        <w:ind w:right="-144"/>
        <w:rPr>
          <w:rFonts w:cs="Arial"/>
          <w:sz w:val="22"/>
          <w:szCs w:val="22"/>
        </w:rPr>
      </w:pPr>
    </w:p>
    <w:p w14:paraId="2691D469" w14:textId="77777777" w:rsidR="0077499A" w:rsidRPr="00F20E67" w:rsidRDefault="0077499A" w:rsidP="0077499A">
      <w:pPr>
        <w:ind w:right="-144"/>
        <w:rPr>
          <w:rFonts w:cs="Arial"/>
          <w:b/>
          <w:bCs/>
          <w:sz w:val="22"/>
          <w:szCs w:val="22"/>
        </w:rPr>
      </w:pPr>
      <w:r w:rsidRPr="00F20E67">
        <w:rPr>
          <w:rFonts w:cs="Arial"/>
          <w:b/>
          <w:bCs/>
          <w:sz w:val="22"/>
          <w:szCs w:val="22"/>
        </w:rPr>
        <w:t>Task 10: Prepare and Present Next Generation Transportation Investment Strategy</w:t>
      </w:r>
      <w:r>
        <w:rPr>
          <w:rFonts w:cs="Arial"/>
          <w:b/>
          <w:bCs/>
          <w:sz w:val="22"/>
          <w:szCs w:val="22"/>
        </w:rPr>
        <w:tab/>
        <w:t xml:space="preserve"> Complete</w:t>
      </w:r>
    </w:p>
    <w:p w14:paraId="438E89CD" w14:textId="6A3B2D9D" w:rsidR="0077499A" w:rsidRDefault="0077499A" w:rsidP="0077499A">
      <w:pPr>
        <w:ind w:right="-144"/>
        <w:rPr>
          <w:rFonts w:cs="Arial"/>
          <w:sz w:val="22"/>
          <w:szCs w:val="22"/>
        </w:rPr>
      </w:pPr>
      <w:r>
        <w:rPr>
          <w:rFonts w:cs="Arial"/>
          <w:sz w:val="22"/>
          <w:szCs w:val="22"/>
        </w:rPr>
        <w:t xml:space="preserve">Components of the previously mentioned technical memorandums have been utilized to inform the comprehensive draft investment strategy. Draft comprehensive document was in development during Quarter 1 and was delivered during Quarter 2 (November 2025). EDCTC’s comments were submitted, and consultant revisions were completed and incorporated into the Draft Document. The Draft document was made available publicly on the EDCTC web page and a public presentation of the Draft Document took place at the April 2026, EDCTC Meeting. </w:t>
      </w:r>
    </w:p>
    <w:p w14:paraId="4E494627" w14:textId="77777777" w:rsidR="0077499A" w:rsidRPr="00872889" w:rsidRDefault="0077499A" w:rsidP="0077499A">
      <w:pPr>
        <w:ind w:right="-144"/>
        <w:rPr>
          <w:rFonts w:cs="Arial"/>
          <w:sz w:val="22"/>
          <w:szCs w:val="22"/>
        </w:rPr>
      </w:pPr>
    </w:p>
    <w:p w14:paraId="6C152759" w14:textId="77777777" w:rsidR="0077499A" w:rsidRPr="00F20E67" w:rsidRDefault="0077499A" w:rsidP="0077499A">
      <w:pPr>
        <w:ind w:right="-144"/>
        <w:rPr>
          <w:rFonts w:cs="Arial"/>
          <w:b/>
          <w:bCs/>
          <w:sz w:val="22"/>
          <w:szCs w:val="22"/>
        </w:rPr>
      </w:pPr>
      <w:r w:rsidRPr="00F20E67">
        <w:rPr>
          <w:rFonts w:cs="Arial"/>
          <w:b/>
          <w:bCs/>
          <w:sz w:val="22"/>
          <w:szCs w:val="22"/>
        </w:rPr>
        <w:t>Task 11: Prepare Final Next Generation Transportation Investment Strategy</w:t>
      </w:r>
      <w:r>
        <w:rPr>
          <w:rFonts w:cs="Arial"/>
          <w:b/>
          <w:bCs/>
          <w:sz w:val="22"/>
          <w:szCs w:val="22"/>
        </w:rPr>
        <w:tab/>
      </w:r>
      <w:r>
        <w:rPr>
          <w:rFonts w:cs="Arial"/>
          <w:b/>
          <w:bCs/>
          <w:sz w:val="22"/>
          <w:szCs w:val="22"/>
        </w:rPr>
        <w:tab/>
        <w:t>Complete</w:t>
      </w:r>
    </w:p>
    <w:p w14:paraId="029371BB" w14:textId="71C8097E" w:rsidR="0077499A" w:rsidRDefault="0077499A" w:rsidP="0077499A">
      <w:pPr>
        <w:ind w:right="-144"/>
        <w:rPr>
          <w:rFonts w:cs="Arial"/>
          <w:sz w:val="22"/>
          <w:szCs w:val="22"/>
        </w:rPr>
      </w:pPr>
      <w:r>
        <w:rPr>
          <w:rFonts w:cs="Arial"/>
          <w:sz w:val="22"/>
          <w:szCs w:val="22"/>
        </w:rPr>
        <w:t xml:space="preserve">Final edits </w:t>
      </w:r>
      <w:proofErr w:type="gramStart"/>
      <w:r>
        <w:rPr>
          <w:rFonts w:cs="Arial"/>
          <w:sz w:val="22"/>
          <w:szCs w:val="22"/>
        </w:rPr>
        <w:t>to</w:t>
      </w:r>
      <w:proofErr w:type="gramEnd"/>
      <w:r>
        <w:rPr>
          <w:rFonts w:cs="Arial"/>
          <w:sz w:val="22"/>
          <w:szCs w:val="22"/>
        </w:rPr>
        <w:t xml:space="preserve"> the Draft document after presentation to the EDCTC Board in April 2026 were completed.  The Final Next Generation Transportation Investments Strategy </w:t>
      </w:r>
      <w:r w:rsidR="00617390">
        <w:rPr>
          <w:rFonts w:cs="Arial"/>
          <w:sz w:val="22"/>
          <w:szCs w:val="22"/>
        </w:rPr>
        <w:t>wa</w:t>
      </w:r>
      <w:r w:rsidR="005A4C1B">
        <w:rPr>
          <w:rFonts w:cs="Arial"/>
          <w:sz w:val="22"/>
          <w:szCs w:val="22"/>
        </w:rPr>
        <w:t xml:space="preserve">s on the agenda for the May 7, </w:t>
      </w:r>
      <w:proofErr w:type="gramStart"/>
      <w:r w:rsidR="005A4C1B">
        <w:rPr>
          <w:rFonts w:cs="Arial"/>
          <w:sz w:val="22"/>
          <w:szCs w:val="22"/>
        </w:rPr>
        <w:t>2026</w:t>
      </w:r>
      <w:proofErr w:type="gramEnd"/>
      <w:r w:rsidR="005A4C1B">
        <w:rPr>
          <w:rFonts w:cs="Arial"/>
          <w:sz w:val="22"/>
          <w:szCs w:val="22"/>
        </w:rPr>
        <w:t xml:space="preserve"> Commission </w:t>
      </w:r>
      <w:r>
        <w:rPr>
          <w:rFonts w:cs="Arial"/>
          <w:sz w:val="22"/>
          <w:szCs w:val="22"/>
        </w:rPr>
        <w:t xml:space="preserve">meeting. </w:t>
      </w:r>
    </w:p>
    <w:p w14:paraId="6D7EB1BA" w14:textId="77777777" w:rsidR="0077499A" w:rsidRPr="00E37440" w:rsidRDefault="0077499A" w:rsidP="0077499A">
      <w:pPr>
        <w:ind w:right="-144"/>
        <w:rPr>
          <w:rFonts w:cs="Arial"/>
          <w:sz w:val="22"/>
          <w:szCs w:val="22"/>
        </w:rPr>
      </w:pPr>
    </w:p>
    <w:p w14:paraId="30751F84" w14:textId="76F0D561" w:rsidR="0077499A" w:rsidRPr="00F20E67" w:rsidRDefault="0077499A" w:rsidP="0077499A">
      <w:pPr>
        <w:ind w:right="-144"/>
        <w:rPr>
          <w:rFonts w:cs="Arial"/>
          <w:b/>
          <w:bCs/>
          <w:sz w:val="22"/>
          <w:szCs w:val="22"/>
        </w:rPr>
      </w:pPr>
      <w:r w:rsidRPr="00F20E67">
        <w:rPr>
          <w:rFonts w:cs="Arial"/>
          <w:b/>
          <w:bCs/>
          <w:sz w:val="22"/>
          <w:szCs w:val="22"/>
        </w:rPr>
        <w:t>Task 12: Board Review/Approval</w:t>
      </w:r>
      <w:r>
        <w:rPr>
          <w:rFonts w:cs="Arial"/>
          <w:b/>
          <w:bCs/>
          <w:sz w:val="22"/>
          <w:szCs w:val="22"/>
        </w:rPr>
        <w:tab/>
      </w:r>
      <w:r>
        <w:rPr>
          <w:rFonts w:cs="Arial"/>
          <w:b/>
          <w:bCs/>
          <w:sz w:val="22"/>
          <w:szCs w:val="22"/>
        </w:rPr>
        <w:tab/>
      </w:r>
      <w:r>
        <w:rPr>
          <w:rFonts w:cs="Arial"/>
          <w:b/>
          <w:bCs/>
          <w:sz w:val="22"/>
          <w:szCs w:val="22"/>
        </w:rPr>
        <w:tab/>
      </w:r>
      <w:r>
        <w:rPr>
          <w:rFonts w:cs="Arial"/>
          <w:b/>
          <w:bCs/>
          <w:sz w:val="22"/>
          <w:szCs w:val="22"/>
        </w:rPr>
        <w:tab/>
      </w:r>
      <w:r>
        <w:rPr>
          <w:rFonts w:cs="Arial"/>
          <w:b/>
          <w:bCs/>
          <w:sz w:val="22"/>
          <w:szCs w:val="22"/>
        </w:rPr>
        <w:tab/>
      </w:r>
      <w:r>
        <w:rPr>
          <w:rFonts w:cs="Arial"/>
          <w:b/>
          <w:bCs/>
          <w:sz w:val="22"/>
          <w:szCs w:val="22"/>
        </w:rPr>
        <w:tab/>
      </w:r>
      <w:r>
        <w:rPr>
          <w:rFonts w:cs="Arial"/>
          <w:b/>
          <w:bCs/>
          <w:sz w:val="22"/>
          <w:szCs w:val="22"/>
        </w:rPr>
        <w:tab/>
      </w:r>
      <w:r w:rsidR="00E215EA">
        <w:rPr>
          <w:rFonts w:cs="Arial"/>
          <w:b/>
          <w:bCs/>
          <w:sz w:val="22"/>
          <w:szCs w:val="22"/>
        </w:rPr>
        <w:tab/>
        <w:t>Complete</w:t>
      </w:r>
    </w:p>
    <w:p w14:paraId="1846C793" w14:textId="0E429828" w:rsidR="0077499A" w:rsidRDefault="0077499A" w:rsidP="0077499A">
      <w:pPr>
        <w:ind w:right="-144"/>
        <w:rPr>
          <w:rFonts w:cs="Arial"/>
          <w:sz w:val="22"/>
          <w:szCs w:val="22"/>
        </w:rPr>
      </w:pPr>
      <w:r>
        <w:rPr>
          <w:rFonts w:cs="Arial"/>
          <w:sz w:val="22"/>
          <w:szCs w:val="22"/>
        </w:rPr>
        <w:t xml:space="preserve">The Final Next Generation Transportation Investments Strategy </w:t>
      </w:r>
      <w:r w:rsidR="00757AD3">
        <w:rPr>
          <w:rFonts w:cs="Arial"/>
          <w:sz w:val="22"/>
          <w:szCs w:val="22"/>
        </w:rPr>
        <w:t>was</w:t>
      </w:r>
      <w:r>
        <w:rPr>
          <w:rFonts w:cs="Arial"/>
          <w:sz w:val="22"/>
          <w:szCs w:val="22"/>
        </w:rPr>
        <w:t xml:space="preserve"> approv</w:t>
      </w:r>
      <w:r w:rsidR="00757AD3">
        <w:rPr>
          <w:rFonts w:cs="Arial"/>
          <w:sz w:val="22"/>
          <w:szCs w:val="22"/>
        </w:rPr>
        <w:t>ed</w:t>
      </w:r>
      <w:r>
        <w:rPr>
          <w:rFonts w:cs="Arial"/>
          <w:sz w:val="22"/>
          <w:szCs w:val="22"/>
        </w:rPr>
        <w:t xml:space="preserve"> by the EDCTC at their May</w:t>
      </w:r>
      <w:r w:rsidR="00757AD3">
        <w:rPr>
          <w:rFonts w:cs="Arial"/>
          <w:sz w:val="22"/>
          <w:szCs w:val="22"/>
        </w:rPr>
        <w:t xml:space="preserve"> 7,</w:t>
      </w:r>
      <w:r>
        <w:rPr>
          <w:rFonts w:cs="Arial"/>
          <w:sz w:val="22"/>
          <w:szCs w:val="22"/>
        </w:rPr>
        <w:t xml:space="preserve"> </w:t>
      </w:r>
      <w:proofErr w:type="gramStart"/>
      <w:r>
        <w:rPr>
          <w:rFonts w:cs="Arial"/>
          <w:sz w:val="22"/>
          <w:szCs w:val="22"/>
        </w:rPr>
        <w:t>2026</w:t>
      </w:r>
      <w:proofErr w:type="gramEnd"/>
      <w:r>
        <w:rPr>
          <w:rFonts w:cs="Arial"/>
          <w:sz w:val="22"/>
          <w:szCs w:val="22"/>
        </w:rPr>
        <w:t xml:space="preserve"> meeting.</w:t>
      </w:r>
    </w:p>
    <w:p w14:paraId="6E6303DA" w14:textId="77777777" w:rsidR="0077499A" w:rsidRDefault="0077499A" w:rsidP="0077499A">
      <w:pPr>
        <w:ind w:right="-144"/>
        <w:rPr>
          <w:rFonts w:cs="Arial"/>
          <w:sz w:val="22"/>
          <w:szCs w:val="22"/>
        </w:rPr>
      </w:pPr>
    </w:p>
    <w:p w14:paraId="047EC527" w14:textId="77777777" w:rsidR="00C6270D" w:rsidRDefault="0077499A" w:rsidP="008C786A">
      <w:pPr>
        <w:rPr>
          <w:rFonts w:cs="Arial"/>
          <w:sz w:val="22"/>
          <w:szCs w:val="22"/>
        </w:rPr>
      </w:pPr>
      <w:r w:rsidRPr="006068F8">
        <w:rPr>
          <w:rFonts w:cs="Arial"/>
          <w:sz w:val="22"/>
          <w:szCs w:val="22"/>
        </w:rPr>
        <w:t>Issues or delays: None.</w:t>
      </w:r>
      <w:r w:rsidR="008C786A">
        <w:rPr>
          <w:rFonts w:cs="Arial"/>
          <w:sz w:val="22"/>
          <w:szCs w:val="22"/>
        </w:rPr>
        <w:t xml:space="preserve"> </w:t>
      </w:r>
    </w:p>
    <w:p w14:paraId="435D1C90" w14:textId="57196684" w:rsidR="0077499A" w:rsidRPr="003A505D" w:rsidRDefault="0077499A" w:rsidP="008C786A">
      <w:pPr>
        <w:rPr>
          <w:rFonts w:cs="Arial"/>
          <w:b/>
          <w:bCs/>
          <w:sz w:val="22"/>
          <w:szCs w:val="22"/>
        </w:rPr>
      </w:pPr>
      <w:r w:rsidRPr="003A505D">
        <w:rPr>
          <w:rFonts w:cs="Arial"/>
          <w:b/>
          <w:bCs/>
          <w:sz w:val="22"/>
          <w:szCs w:val="22"/>
        </w:rPr>
        <w:t>Percent Complete:</w:t>
      </w:r>
      <w:r>
        <w:rPr>
          <w:rFonts w:cs="Arial"/>
          <w:b/>
          <w:bCs/>
          <w:sz w:val="22"/>
          <w:szCs w:val="22"/>
        </w:rPr>
        <w:t xml:space="preserve"> </w:t>
      </w:r>
      <w:r w:rsidR="00BE6102">
        <w:rPr>
          <w:rFonts w:cs="Arial"/>
          <w:b/>
          <w:bCs/>
          <w:sz w:val="22"/>
          <w:szCs w:val="22"/>
        </w:rPr>
        <w:t>100</w:t>
      </w:r>
      <w:r>
        <w:rPr>
          <w:rFonts w:cs="Arial"/>
          <w:b/>
          <w:bCs/>
          <w:sz w:val="22"/>
          <w:szCs w:val="22"/>
        </w:rPr>
        <w:t>%</w:t>
      </w:r>
    </w:p>
    <w:p w14:paraId="187848F8" w14:textId="77777777" w:rsidR="00A4292F" w:rsidRPr="003A505D" w:rsidRDefault="00A4292F" w:rsidP="00A4292F">
      <w:pPr>
        <w:ind w:right="-144"/>
        <w:rPr>
          <w:rFonts w:cs="Arial"/>
          <w:b/>
          <w:bCs/>
          <w:sz w:val="22"/>
          <w:szCs w:val="22"/>
        </w:rPr>
      </w:pPr>
    </w:p>
    <w:p w14:paraId="3B826B7F" w14:textId="1BCEF33A" w:rsidR="00876DD9" w:rsidRPr="001257A5" w:rsidRDefault="00876DD9" w:rsidP="00876DD9">
      <w:pPr>
        <w:rPr>
          <w:rFonts w:cs="Arial"/>
          <w:sz w:val="22"/>
          <w:szCs w:val="22"/>
        </w:rPr>
      </w:pPr>
      <w:r w:rsidRPr="001257A5">
        <w:rPr>
          <w:rFonts w:cs="Arial"/>
          <w:sz w:val="22"/>
          <w:szCs w:val="22"/>
        </w:rPr>
        <w:t xml:space="preserve">Please call me </w:t>
      </w:r>
      <w:proofErr w:type="gramStart"/>
      <w:r w:rsidRPr="001257A5">
        <w:rPr>
          <w:rFonts w:cs="Arial"/>
          <w:sz w:val="22"/>
          <w:szCs w:val="22"/>
        </w:rPr>
        <w:t>at</w:t>
      </w:r>
      <w:proofErr w:type="gramEnd"/>
      <w:r w:rsidRPr="001257A5">
        <w:rPr>
          <w:rFonts w:cs="Arial"/>
          <w:sz w:val="22"/>
          <w:szCs w:val="22"/>
        </w:rPr>
        <w:t xml:space="preserve"> (530) 642-5260 if you have any questions or need additional information.  </w:t>
      </w:r>
    </w:p>
    <w:p w14:paraId="1562B9B6" w14:textId="77777777" w:rsidR="00E00DD2" w:rsidRPr="001257A5" w:rsidRDefault="00E00DD2">
      <w:pPr>
        <w:rPr>
          <w:rFonts w:cs="Arial"/>
          <w:sz w:val="22"/>
          <w:szCs w:val="22"/>
        </w:rPr>
      </w:pPr>
    </w:p>
    <w:p w14:paraId="077B350A" w14:textId="003C9BC2" w:rsidR="00951B68" w:rsidRDefault="00951B68">
      <w:pPr>
        <w:rPr>
          <w:rFonts w:cs="Arial"/>
          <w:sz w:val="22"/>
          <w:szCs w:val="22"/>
        </w:rPr>
      </w:pPr>
      <w:r w:rsidRPr="001257A5">
        <w:rPr>
          <w:rFonts w:cs="Arial"/>
          <w:sz w:val="22"/>
          <w:szCs w:val="22"/>
        </w:rPr>
        <w:t>Sincerely,</w:t>
      </w:r>
    </w:p>
    <w:p w14:paraId="4B19EBBB" w14:textId="77777777" w:rsidR="003C52E4" w:rsidRPr="001257A5" w:rsidRDefault="003C52E4">
      <w:pPr>
        <w:rPr>
          <w:rFonts w:cs="Arial"/>
          <w:sz w:val="22"/>
          <w:szCs w:val="22"/>
        </w:rPr>
      </w:pPr>
    </w:p>
    <w:p w14:paraId="1D6B3E78" w14:textId="5E2A7E91" w:rsidR="007B204B" w:rsidRPr="007B204B" w:rsidRDefault="007B204B" w:rsidP="007B204B">
      <w:pPr>
        <w:rPr>
          <w:noProof/>
        </w:rPr>
      </w:pPr>
      <w:r w:rsidRPr="007B204B">
        <w:rPr>
          <w:noProof/>
        </w:rPr>
        <w:drawing>
          <wp:inline distT="0" distB="0" distL="0" distR="0" wp14:anchorId="3EAA116C" wp14:editId="1F514A41">
            <wp:extent cx="2154464" cy="476250"/>
            <wp:effectExtent l="0" t="0" r="0" b="0"/>
            <wp:docPr id="1374527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5099" cy="478601"/>
                    </a:xfrm>
                    <a:prstGeom prst="rect">
                      <a:avLst/>
                    </a:prstGeom>
                    <a:noFill/>
                    <a:ln>
                      <a:noFill/>
                    </a:ln>
                  </pic:spPr>
                </pic:pic>
              </a:graphicData>
            </a:graphic>
          </wp:inline>
        </w:drawing>
      </w:r>
    </w:p>
    <w:p w14:paraId="4291F965" w14:textId="77777777" w:rsidR="00363625" w:rsidRDefault="00363625">
      <w:pPr>
        <w:rPr>
          <w:rFonts w:cs="Arial"/>
          <w:sz w:val="22"/>
          <w:szCs w:val="22"/>
        </w:rPr>
      </w:pPr>
    </w:p>
    <w:p w14:paraId="564DF16B" w14:textId="040F83BE" w:rsidR="00951B68" w:rsidRPr="001257A5" w:rsidRDefault="00634C08">
      <w:pPr>
        <w:rPr>
          <w:rFonts w:cs="Arial"/>
          <w:sz w:val="22"/>
          <w:szCs w:val="22"/>
        </w:rPr>
      </w:pPr>
      <w:r w:rsidRPr="001257A5">
        <w:rPr>
          <w:rFonts w:cs="Arial"/>
          <w:sz w:val="22"/>
          <w:szCs w:val="22"/>
        </w:rPr>
        <w:t>W</w:t>
      </w:r>
      <w:r w:rsidR="0015724F" w:rsidRPr="001257A5">
        <w:rPr>
          <w:rFonts w:cs="Arial"/>
          <w:sz w:val="22"/>
          <w:szCs w:val="22"/>
        </w:rPr>
        <w:t>oodrow Deloria</w:t>
      </w:r>
    </w:p>
    <w:p w14:paraId="07337628" w14:textId="12F43559" w:rsidR="00951B68" w:rsidRPr="001257A5" w:rsidRDefault="00951B68">
      <w:pPr>
        <w:rPr>
          <w:rFonts w:cs="Arial"/>
          <w:sz w:val="22"/>
          <w:szCs w:val="22"/>
        </w:rPr>
      </w:pPr>
      <w:r w:rsidRPr="001257A5">
        <w:rPr>
          <w:rFonts w:cs="Arial"/>
          <w:sz w:val="22"/>
          <w:szCs w:val="22"/>
        </w:rPr>
        <w:t>Executive Directo</w:t>
      </w:r>
      <w:r w:rsidR="007832F4" w:rsidRPr="001257A5">
        <w:rPr>
          <w:rFonts w:cs="Arial"/>
          <w:sz w:val="22"/>
          <w:szCs w:val="22"/>
        </w:rPr>
        <w:t>r</w:t>
      </w:r>
    </w:p>
    <w:sectPr w:rsidR="00951B68" w:rsidRPr="001257A5" w:rsidSect="00F93501">
      <w:headerReference w:type="default" r:id="rId13"/>
      <w:footerReference w:type="first" r:id="rId14"/>
      <w:pgSz w:w="12240" w:h="15840" w:code="1"/>
      <w:pgMar w:top="900" w:right="1080" w:bottom="1440" w:left="1152" w:header="45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68EC8" w14:textId="77777777" w:rsidR="00107CF9" w:rsidRDefault="00107CF9" w:rsidP="00BA117F">
      <w:r>
        <w:separator/>
      </w:r>
    </w:p>
  </w:endnote>
  <w:endnote w:type="continuationSeparator" w:id="0">
    <w:p w14:paraId="476D639E" w14:textId="77777777" w:rsidR="00107CF9" w:rsidRDefault="00107CF9" w:rsidP="00BA117F">
      <w:r>
        <w:continuationSeparator/>
      </w:r>
    </w:p>
  </w:endnote>
  <w:endnote w:type="continuationNotice" w:id="1">
    <w:p w14:paraId="1A33323F" w14:textId="77777777" w:rsidR="00107CF9" w:rsidRDefault="00107C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49201" w14:textId="77777777" w:rsidR="00714F08" w:rsidRDefault="00714F08">
    <w:pPr>
      <w:pStyle w:val="Footer"/>
    </w:pPr>
  </w:p>
  <w:p w14:paraId="47D211FF" w14:textId="77777777" w:rsidR="00714F08" w:rsidRDefault="00714F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6298C" w14:textId="77777777" w:rsidR="00107CF9" w:rsidRDefault="00107CF9" w:rsidP="00BA117F">
      <w:r>
        <w:separator/>
      </w:r>
    </w:p>
  </w:footnote>
  <w:footnote w:type="continuationSeparator" w:id="0">
    <w:p w14:paraId="693A84A2" w14:textId="77777777" w:rsidR="00107CF9" w:rsidRDefault="00107CF9" w:rsidP="00BA117F">
      <w:r>
        <w:continuationSeparator/>
      </w:r>
    </w:p>
  </w:footnote>
  <w:footnote w:type="continuationNotice" w:id="1">
    <w:p w14:paraId="4C89B0C7" w14:textId="77777777" w:rsidR="00107CF9" w:rsidRDefault="00107C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4CF2" w14:textId="6E277C14" w:rsidR="00714F08" w:rsidRPr="00B21298" w:rsidRDefault="00142998" w:rsidP="00B21298">
    <w:pPr>
      <w:tabs>
        <w:tab w:val="right" w:pos="9900"/>
      </w:tabs>
      <w:rPr>
        <w:sz w:val="20"/>
        <w:szCs w:val="20"/>
      </w:rPr>
    </w:pPr>
    <w:r>
      <w:rPr>
        <w:sz w:val="20"/>
        <w:szCs w:val="20"/>
      </w:rPr>
      <w:t xml:space="preserve">Final </w:t>
    </w:r>
    <w:r w:rsidR="00227690">
      <w:rPr>
        <w:sz w:val="20"/>
        <w:szCs w:val="20"/>
      </w:rPr>
      <w:t xml:space="preserve">Expenditure Report </w:t>
    </w:r>
    <w:r>
      <w:rPr>
        <w:sz w:val="20"/>
        <w:szCs w:val="20"/>
      </w:rPr>
      <w:t>WE 263</w:t>
    </w:r>
    <w:r>
      <w:rPr>
        <w:sz w:val="20"/>
        <w:szCs w:val="20"/>
      </w:rPr>
      <w:tab/>
    </w:r>
    <w:r w:rsidR="00E215EA">
      <w:rPr>
        <w:sz w:val="20"/>
        <w:szCs w:val="20"/>
      </w:rPr>
      <w:t xml:space="preserve">May </w:t>
    </w:r>
    <w:r w:rsidR="00757AD3">
      <w:rPr>
        <w:sz w:val="20"/>
        <w:szCs w:val="20"/>
      </w:rPr>
      <w:t>7</w:t>
    </w:r>
    <w:r w:rsidR="00E215EA">
      <w:rPr>
        <w:sz w:val="20"/>
        <w:szCs w:val="20"/>
      </w:rPr>
      <w:t>,</w:t>
    </w:r>
    <w:r w:rsidR="00603953">
      <w:rPr>
        <w:sz w:val="20"/>
        <w:szCs w:val="20"/>
      </w:rPr>
      <w:t xml:space="preserve"> </w:t>
    </w:r>
    <w:proofErr w:type="gramStart"/>
    <w:r w:rsidR="00603953">
      <w:rPr>
        <w:sz w:val="20"/>
        <w:szCs w:val="20"/>
      </w:rPr>
      <w:t>202</w:t>
    </w:r>
    <w:r w:rsidR="00C731DA">
      <w:rPr>
        <w:sz w:val="20"/>
        <w:szCs w:val="20"/>
      </w:rPr>
      <w:t>6</w:t>
    </w:r>
    <w:proofErr w:type="gramEnd"/>
    <w:r w:rsidR="00714F08">
      <w:rPr>
        <w:sz w:val="20"/>
        <w:szCs w:val="20"/>
      </w:rPr>
      <w:tab/>
    </w:r>
    <w:r w:rsidR="00714F08" w:rsidRPr="00B21298">
      <w:rPr>
        <w:sz w:val="20"/>
        <w:szCs w:val="20"/>
      </w:rPr>
      <w:t xml:space="preserve">Page </w:t>
    </w:r>
    <w:r w:rsidR="00714F08" w:rsidRPr="00B21298">
      <w:rPr>
        <w:sz w:val="20"/>
        <w:szCs w:val="20"/>
      </w:rPr>
      <w:fldChar w:fldCharType="begin"/>
    </w:r>
    <w:r w:rsidR="00714F08" w:rsidRPr="00B21298">
      <w:rPr>
        <w:sz w:val="20"/>
        <w:szCs w:val="20"/>
      </w:rPr>
      <w:instrText xml:space="preserve"> PAGE </w:instrText>
    </w:r>
    <w:r w:rsidR="00714F08" w:rsidRPr="00B21298">
      <w:rPr>
        <w:sz w:val="20"/>
        <w:szCs w:val="20"/>
      </w:rPr>
      <w:fldChar w:fldCharType="separate"/>
    </w:r>
    <w:r w:rsidR="00DE6FB0">
      <w:rPr>
        <w:noProof/>
        <w:sz w:val="20"/>
        <w:szCs w:val="20"/>
      </w:rPr>
      <w:t>9</w:t>
    </w:r>
    <w:r w:rsidR="00714F08" w:rsidRPr="00B21298">
      <w:rPr>
        <w:sz w:val="20"/>
        <w:szCs w:val="20"/>
      </w:rPr>
      <w:fldChar w:fldCharType="end"/>
    </w:r>
    <w:r w:rsidR="00714F08" w:rsidRPr="00B21298">
      <w:rPr>
        <w:sz w:val="20"/>
        <w:szCs w:val="20"/>
      </w:rPr>
      <w:t xml:space="preserve"> of </w:t>
    </w:r>
    <w:r w:rsidR="00714F08" w:rsidRPr="00B21298">
      <w:rPr>
        <w:sz w:val="20"/>
        <w:szCs w:val="20"/>
      </w:rPr>
      <w:fldChar w:fldCharType="begin"/>
    </w:r>
    <w:r w:rsidR="00714F08" w:rsidRPr="00B21298">
      <w:rPr>
        <w:sz w:val="20"/>
        <w:szCs w:val="20"/>
      </w:rPr>
      <w:instrText xml:space="preserve"> NUMPAGES  </w:instrText>
    </w:r>
    <w:r w:rsidR="00714F08" w:rsidRPr="00B21298">
      <w:rPr>
        <w:sz w:val="20"/>
        <w:szCs w:val="20"/>
      </w:rPr>
      <w:fldChar w:fldCharType="separate"/>
    </w:r>
    <w:r w:rsidR="00DE6FB0">
      <w:rPr>
        <w:noProof/>
        <w:sz w:val="20"/>
        <w:szCs w:val="20"/>
      </w:rPr>
      <w:t>9</w:t>
    </w:r>
    <w:r w:rsidR="00714F08" w:rsidRPr="00B21298">
      <w:rPr>
        <w:sz w:val="20"/>
        <w:szCs w:val="20"/>
      </w:rPr>
      <w:fldChar w:fldCharType="end"/>
    </w:r>
  </w:p>
  <w:p w14:paraId="1067DC4C" w14:textId="77777777" w:rsidR="00714F08" w:rsidRPr="00B21298" w:rsidRDefault="00714F08" w:rsidP="00B21298">
    <w:pPr>
      <w:pStyle w:val="Header"/>
      <w:pBdr>
        <w:top w:val="single" w:sz="4" w:space="1" w:color="auto"/>
      </w:pBd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6A42"/>
    <w:multiLevelType w:val="hybridMultilevel"/>
    <w:tmpl w:val="7D3020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B9858C0"/>
    <w:multiLevelType w:val="hybridMultilevel"/>
    <w:tmpl w:val="D9C8550C"/>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 w15:restartNumberingAfterBreak="0">
    <w:nsid w:val="21642744"/>
    <w:multiLevelType w:val="hybridMultilevel"/>
    <w:tmpl w:val="46521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734F51"/>
    <w:multiLevelType w:val="hybridMultilevel"/>
    <w:tmpl w:val="19125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F27AE7"/>
    <w:multiLevelType w:val="hybridMultilevel"/>
    <w:tmpl w:val="69EE4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5A0F31"/>
    <w:multiLevelType w:val="hybridMultilevel"/>
    <w:tmpl w:val="01EC0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23652">
    <w:abstractNumId w:val="4"/>
  </w:num>
  <w:num w:numId="2" w16cid:durableId="2077705364">
    <w:abstractNumId w:val="1"/>
  </w:num>
  <w:num w:numId="3" w16cid:durableId="1906604588">
    <w:abstractNumId w:val="3"/>
  </w:num>
  <w:num w:numId="4" w16cid:durableId="412360052">
    <w:abstractNumId w:val="2"/>
  </w:num>
  <w:num w:numId="5" w16cid:durableId="1485273646">
    <w:abstractNumId w:val="0"/>
  </w:num>
  <w:num w:numId="6" w16cid:durableId="93613775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CD0"/>
    <w:rsid w:val="000039B4"/>
    <w:rsid w:val="00003D28"/>
    <w:rsid w:val="00005368"/>
    <w:rsid w:val="00005475"/>
    <w:rsid w:val="00005600"/>
    <w:rsid w:val="00005969"/>
    <w:rsid w:val="00007943"/>
    <w:rsid w:val="000112A4"/>
    <w:rsid w:val="000115DC"/>
    <w:rsid w:val="000148DC"/>
    <w:rsid w:val="0001505A"/>
    <w:rsid w:val="00015CF2"/>
    <w:rsid w:val="0001709F"/>
    <w:rsid w:val="00017AF6"/>
    <w:rsid w:val="00021A1F"/>
    <w:rsid w:val="00021B2B"/>
    <w:rsid w:val="000245BE"/>
    <w:rsid w:val="000258E1"/>
    <w:rsid w:val="00026E87"/>
    <w:rsid w:val="00027037"/>
    <w:rsid w:val="000301ED"/>
    <w:rsid w:val="0003085B"/>
    <w:rsid w:val="00031E8C"/>
    <w:rsid w:val="00032E9D"/>
    <w:rsid w:val="00032F34"/>
    <w:rsid w:val="00034F7A"/>
    <w:rsid w:val="000358D0"/>
    <w:rsid w:val="00036A4E"/>
    <w:rsid w:val="00040800"/>
    <w:rsid w:val="000411E9"/>
    <w:rsid w:val="0004121E"/>
    <w:rsid w:val="00045372"/>
    <w:rsid w:val="00046320"/>
    <w:rsid w:val="00046FA2"/>
    <w:rsid w:val="00050EA4"/>
    <w:rsid w:val="00053A57"/>
    <w:rsid w:val="00054142"/>
    <w:rsid w:val="00054BD0"/>
    <w:rsid w:val="000553C5"/>
    <w:rsid w:val="00063BB3"/>
    <w:rsid w:val="00063F53"/>
    <w:rsid w:val="00064FB0"/>
    <w:rsid w:val="00066DA5"/>
    <w:rsid w:val="00073046"/>
    <w:rsid w:val="00074A70"/>
    <w:rsid w:val="0007545B"/>
    <w:rsid w:val="00080E50"/>
    <w:rsid w:val="0008257A"/>
    <w:rsid w:val="000837E9"/>
    <w:rsid w:val="000838B2"/>
    <w:rsid w:val="00086BE0"/>
    <w:rsid w:val="00087088"/>
    <w:rsid w:val="00093822"/>
    <w:rsid w:val="00093B92"/>
    <w:rsid w:val="00094493"/>
    <w:rsid w:val="00095C38"/>
    <w:rsid w:val="00095D75"/>
    <w:rsid w:val="00096A79"/>
    <w:rsid w:val="00097308"/>
    <w:rsid w:val="00097DA4"/>
    <w:rsid w:val="000A4BAF"/>
    <w:rsid w:val="000A5560"/>
    <w:rsid w:val="000A5628"/>
    <w:rsid w:val="000A5D9E"/>
    <w:rsid w:val="000A608C"/>
    <w:rsid w:val="000A69B3"/>
    <w:rsid w:val="000A6A04"/>
    <w:rsid w:val="000A7116"/>
    <w:rsid w:val="000A78D3"/>
    <w:rsid w:val="000B196E"/>
    <w:rsid w:val="000B4B4E"/>
    <w:rsid w:val="000C44D0"/>
    <w:rsid w:val="000D5187"/>
    <w:rsid w:val="000D55B2"/>
    <w:rsid w:val="000D788A"/>
    <w:rsid w:val="000D7DE8"/>
    <w:rsid w:val="000E1069"/>
    <w:rsid w:val="000E19AC"/>
    <w:rsid w:val="000E29C8"/>
    <w:rsid w:val="000E3733"/>
    <w:rsid w:val="000E46B5"/>
    <w:rsid w:val="000E5390"/>
    <w:rsid w:val="000E601D"/>
    <w:rsid w:val="000F065A"/>
    <w:rsid w:val="000F08A1"/>
    <w:rsid w:val="000F2044"/>
    <w:rsid w:val="000F3FFF"/>
    <w:rsid w:val="000F4B53"/>
    <w:rsid w:val="000F4BC4"/>
    <w:rsid w:val="000F5C6D"/>
    <w:rsid w:val="00102FC9"/>
    <w:rsid w:val="0010598A"/>
    <w:rsid w:val="00105AAC"/>
    <w:rsid w:val="00105DAF"/>
    <w:rsid w:val="00106EA4"/>
    <w:rsid w:val="00107030"/>
    <w:rsid w:val="00107208"/>
    <w:rsid w:val="00107CF9"/>
    <w:rsid w:val="001113B6"/>
    <w:rsid w:val="001120D5"/>
    <w:rsid w:val="001138DD"/>
    <w:rsid w:val="00116C51"/>
    <w:rsid w:val="00121E2C"/>
    <w:rsid w:val="00124480"/>
    <w:rsid w:val="001255A0"/>
    <w:rsid w:val="001257A5"/>
    <w:rsid w:val="001276B9"/>
    <w:rsid w:val="00127CB9"/>
    <w:rsid w:val="00127E7C"/>
    <w:rsid w:val="001303AD"/>
    <w:rsid w:val="001310C1"/>
    <w:rsid w:val="00133BD6"/>
    <w:rsid w:val="00135346"/>
    <w:rsid w:val="00135E37"/>
    <w:rsid w:val="00135F27"/>
    <w:rsid w:val="00140865"/>
    <w:rsid w:val="00141209"/>
    <w:rsid w:val="00141546"/>
    <w:rsid w:val="00141E14"/>
    <w:rsid w:val="00142998"/>
    <w:rsid w:val="001437A7"/>
    <w:rsid w:val="00144447"/>
    <w:rsid w:val="00144490"/>
    <w:rsid w:val="00145DDA"/>
    <w:rsid w:val="001505CB"/>
    <w:rsid w:val="00151811"/>
    <w:rsid w:val="0015217E"/>
    <w:rsid w:val="00152538"/>
    <w:rsid w:val="001525AB"/>
    <w:rsid w:val="001530EE"/>
    <w:rsid w:val="00156149"/>
    <w:rsid w:val="00156CCB"/>
    <w:rsid w:val="00156FA9"/>
    <w:rsid w:val="0015724F"/>
    <w:rsid w:val="001574E8"/>
    <w:rsid w:val="00157539"/>
    <w:rsid w:val="00157ADB"/>
    <w:rsid w:val="0016034B"/>
    <w:rsid w:val="0016092E"/>
    <w:rsid w:val="00165612"/>
    <w:rsid w:val="0016637E"/>
    <w:rsid w:val="0016797A"/>
    <w:rsid w:val="00167D9B"/>
    <w:rsid w:val="0017109F"/>
    <w:rsid w:val="00172432"/>
    <w:rsid w:val="00172D4A"/>
    <w:rsid w:val="00172E51"/>
    <w:rsid w:val="00173F7B"/>
    <w:rsid w:val="001749A4"/>
    <w:rsid w:val="00174D38"/>
    <w:rsid w:val="00175282"/>
    <w:rsid w:val="00177060"/>
    <w:rsid w:val="001826F9"/>
    <w:rsid w:val="00184B4E"/>
    <w:rsid w:val="001864B9"/>
    <w:rsid w:val="00192C2A"/>
    <w:rsid w:val="00194FA1"/>
    <w:rsid w:val="001A0455"/>
    <w:rsid w:val="001A207B"/>
    <w:rsid w:val="001A2187"/>
    <w:rsid w:val="001A297C"/>
    <w:rsid w:val="001A2A8E"/>
    <w:rsid w:val="001A3EE3"/>
    <w:rsid w:val="001A59BC"/>
    <w:rsid w:val="001A5DED"/>
    <w:rsid w:val="001A6ED4"/>
    <w:rsid w:val="001B12A4"/>
    <w:rsid w:val="001B18C9"/>
    <w:rsid w:val="001B3330"/>
    <w:rsid w:val="001B428A"/>
    <w:rsid w:val="001B4E16"/>
    <w:rsid w:val="001B51CF"/>
    <w:rsid w:val="001B58D3"/>
    <w:rsid w:val="001C2736"/>
    <w:rsid w:val="001C4AFB"/>
    <w:rsid w:val="001C5C65"/>
    <w:rsid w:val="001C62BC"/>
    <w:rsid w:val="001D0E05"/>
    <w:rsid w:val="001D277D"/>
    <w:rsid w:val="001D5DB6"/>
    <w:rsid w:val="001D7359"/>
    <w:rsid w:val="001E2DAC"/>
    <w:rsid w:val="001E35D6"/>
    <w:rsid w:val="001E3D73"/>
    <w:rsid w:val="001E4F37"/>
    <w:rsid w:val="001E6E8E"/>
    <w:rsid w:val="001F05F7"/>
    <w:rsid w:val="001F132D"/>
    <w:rsid w:val="001F321F"/>
    <w:rsid w:val="001F43DC"/>
    <w:rsid w:val="001F5747"/>
    <w:rsid w:val="001F77F6"/>
    <w:rsid w:val="001F78CD"/>
    <w:rsid w:val="001F7D55"/>
    <w:rsid w:val="002001FE"/>
    <w:rsid w:val="00201540"/>
    <w:rsid w:val="002017D2"/>
    <w:rsid w:val="00205EAB"/>
    <w:rsid w:val="00206DFB"/>
    <w:rsid w:val="002105C2"/>
    <w:rsid w:val="00211CA5"/>
    <w:rsid w:val="00212101"/>
    <w:rsid w:val="00212437"/>
    <w:rsid w:val="0021452D"/>
    <w:rsid w:val="00214977"/>
    <w:rsid w:val="00215EED"/>
    <w:rsid w:val="002166CA"/>
    <w:rsid w:val="00217741"/>
    <w:rsid w:val="00220FAE"/>
    <w:rsid w:val="0022290C"/>
    <w:rsid w:val="00223ABB"/>
    <w:rsid w:val="00224121"/>
    <w:rsid w:val="002243E1"/>
    <w:rsid w:val="00224A53"/>
    <w:rsid w:val="00225058"/>
    <w:rsid w:val="00225367"/>
    <w:rsid w:val="00225D0C"/>
    <w:rsid w:val="002267C1"/>
    <w:rsid w:val="00227690"/>
    <w:rsid w:val="00232825"/>
    <w:rsid w:val="00233052"/>
    <w:rsid w:val="00233442"/>
    <w:rsid w:val="0023349B"/>
    <w:rsid w:val="00233B74"/>
    <w:rsid w:val="00234974"/>
    <w:rsid w:val="00234F76"/>
    <w:rsid w:val="0023577E"/>
    <w:rsid w:val="00235931"/>
    <w:rsid w:val="00240858"/>
    <w:rsid w:val="00241504"/>
    <w:rsid w:val="00241990"/>
    <w:rsid w:val="00242433"/>
    <w:rsid w:val="0024559E"/>
    <w:rsid w:val="00245DAE"/>
    <w:rsid w:val="002509F7"/>
    <w:rsid w:val="0025261F"/>
    <w:rsid w:val="0025346A"/>
    <w:rsid w:val="00255100"/>
    <w:rsid w:val="00262BA0"/>
    <w:rsid w:val="00263345"/>
    <w:rsid w:val="00263B8E"/>
    <w:rsid w:val="00263FA8"/>
    <w:rsid w:val="002650AD"/>
    <w:rsid w:val="002676EC"/>
    <w:rsid w:val="0027189F"/>
    <w:rsid w:val="00271AC7"/>
    <w:rsid w:val="00272AC1"/>
    <w:rsid w:val="00272B09"/>
    <w:rsid w:val="00275AB5"/>
    <w:rsid w:val="00275D47"/>
    <w:rsid w:val="00276B74"/>
    <w:rsid w:val="00276FF9"/>
    <w:rsid w:val="00277DB0"/>
    <w:rsid w:val="00280E3B"/>
    <w:rsid w:val="002814BC"/>
    <w:rsid w:val="00281DC5"/>
    <w:rsid w:val="00281FB0"/>
    <w:rsid w:val="002841B4"/>
    <w:rsid w:val="00284726"/>
    <w:rsid w:val="0028549E"/>
    <w:rsid w:val="0028600E"/>
    <w:rsid w:val="00286367"/>
    <w:rsid w:val="00286701"/>
    <w:rsid w:val="00286917"/>
    <w:rsid w:val="002913CE"/>
    <w:rsid w:val="0029222F"/>
    <w:rsid w:val="00294236"/>
    <w:rsid w:val="00295AC2"/>
    <w:rsid w:val="00297D43"/>
    <w:rsid w:val="002A0E6B"/>
    <w:rsid w:val="002A2DD9"/>
    <w:rsid w:val="002A3C1E"/>
    <w:rsid w:val="002A49D6"/>
    <w:rsid w:val="002A4F58"/>
    <w:rsid w:val="002A6942"/>
    <w:rsid w:val="002A6AE2"/>
    <w:rsid w:val="002A730F"/>
    <w:rsid w:val="002B14E2"/>
    <w:rsid w:val="002B2567"/>
    <w:rsid w:val="002B36B6"/>
    <w:rsid w:val="002B3D69"/>
    <w:rsid w:val="002B6752"/>
    <w:rsid w:val="002B6E6B"/>
    <w:rsid w:val="002B72A7"/>
    <w:rsid w:val="002B75ED"/>
    <w:rsid w:val="002B7E0C"/>
    <w:rsid w:val="002C4559"/>
    <w:rsid w:val="002C484C"/>
    <w:rsid w:val="002C550C"/>
    <w:rsid w:val="002C6FC9"/>
    <w:rsid w:val="002D0161"/>
    <w:rsid w:val="002D023F"/>
    <w:rsid w:val="002D1ED4"/>
    <w:rsid w:val="002D3FCC"/>
    <w:rsid w:val="002D4859"/>
    <w:rsid w:val="002D607A"/>
    <w:rsid w:val="002D644A"/>
    <w:rsid w:val="002D73C9"/>
    <w:rsid w:val="002D796E"/>
    <w:rsid w:val="002D7E60"/>
    <w:rsid w:val="002E1E4E"/>
    <w:rsid w:val="002E6DBD"/>
    <w:rsid w:val="002F1106"/>
    <w:rsid w:val="002F3497"/>
    <w:rsid w:val="002F56B1"/>
    <w:rsid w:val="003041D9"/>
    <w:rsid w:val="0030678B"/>
    <w:rsid w:val="003067FF"/>
    <w:rsid w:val="00310F09"/>
    <w:rsid w:val="00311CAC"/>
    <w:rsid w:val="00311CDD"/>
    <w:rsid w:val="00313288"/>
    <w:rsid w:val="00314341"/>
    <w:rsid w:val="003146BC"/>
    <w:rsid w:val="00314C60"/>
    <w:rsid w:val="00314D02"/>
    <w:rsid w:val="00314D20"/>
    <w:rsid w:val="00314F74"/>
    <w:rsid w:val="00314F98"/>
    <w:rsid w:val="003150DD"/>
    <w:rsid w:val="00316B9E"/>
    <w:rsid w:val="0031730A"/>
    <w:rsid w:val="003207B3"/>
    <w:rsid w:val="00320DDB"/>
    <w:rsid w:val="00321BD2"/>
    <w:rsid w:val="00322D3E"/>
    <w:rsid w:val="003230FB"/>
    <w:rsid w:val="00323649"/>
    <w:rsid w:val="00323E67"/>
    <w:rsid w:val="003264B4"/>
    <w:rsid w:val="003276F6"/>
    <w:rsid w:val="003301AE"/>
    <w:rsid w:val="00330E5A"/>
    <w:rsid w:val="00331275"/>
    <w:rsid w:val="00332DA1"/>
    <w:rsid w:val="00333D0B"/>
    <w:rsid w:val="003357D3"/>
    <w:rsid w:val="00335FA5"/>
    <w:rsid w:val="0034049B"/>
    <w:rsid w:val="003415A0"/>
    <w:rsid w:val="003430E1"/>
    <w:rsid w:val="00343553"/>
    <w:rsid w:val="00343B86"/>
    <w:rsid w:val="003446C8"/>
    <w:rsid w:val="00344BF2"/>
    <w:rsid w:val="00344D5F"/>
    <w:rsid w:val="00344EC1"/>
    <w:rsid w:val="00346808"/>
    <w:rsid w:val="00347C66"/>
    <w:rsid w:val="003511F3"/>
    <w:rsid w:val="00352889"/>
    <w:rsid w:val="00353BF3"/>
    <w:rsid w:val="0035571B"/>
    <w:rsid w:val="00357C0E"/>
    <w:rsid w:val="003601C9"/>
    <w:rsid w:val="00361AC5"/>
    <w:rsid w:val="00361E32"/>
    <w:rsid w:val="00361F69"/>
    <w:rsid w:val="00361F6F"/>
    <w:rsid w:val="00362513"/>
    <w:rsid w:val="00363625"/>
    <w:rsid w:val="0036642B"/>
    <w:rsid w:val="00366955"/>
    <w:rsid w:val="00366F3B"/>
    <w:rsid w:val="003741F9"/>
    <w:rsid w:val="00375557"/>
    <w:rsid w:val="00375C78"/>
    <w:rsid w:val="003767AC"/>
    <w:rsid w:val="00377374"/>
    <w:rsid w:val="003804D9"/>
    <w:rsid w:val="00380A66"/>
    <w:rsid w:val="003814A8"/>
    <w:rsid w:val="003818B5"/>
    <w:rsid w:val="00381E1C"/>
    <w:rsid w:val="00383E8A"/>
    <w:rsid w:val="00384C92"/>
    <w:rsid w:val="00390582"/>
    <w:rsid w:val="003907F2"/>
    <w:rsid w:val="00392F6B"/>
    <w:rsid w:val="00396D53"/>
    <w:rsid w:val="003A3405"/>
    <w:rsid w:val="003A3AB8"/>
    <w:rsid w:val="003A530B"/>
    <w:rsid w:val="003A5944"/>
    <w:rsid w:val="003A7D1D"/>
    <w:rsid w:val="003B0173"/>
    <w:rsid w:val="003B5821"/>
    <w:rsid w:val="003B5922"/>
    <w:rsid w:val="003B74DC"/>
    <w:rsid w:val="003B7C40"/>
    <w:rsid w:val="003C00AC"/>
    <w:rsid w:val="003C1969"/>
    <w:rsid w:val="003C1EB3"/>
    <w:rsid w:val="003C2D2F"/>
    <w:rsid w:val="003C4865"/>
    <w:rsid w:val="003C4A7E"/>
    <w:rsid w:val="003C52E4"/>
    <w:rsid w:val="003C6051"/>
    <w:rsid w:val="003C670D"/>
    <w:rsid w:val="003D0FEB"/>
    <w:rsid w:val="003D2DE8"/>
    <w:rsid w:val="003D3042"/>
    <w:rsid w:val="003D4B4A"/>
    <w:rsid w:val="003D706D"/>
    <w:rsid w:val="003E11B7"/>
    <w:rsid w:val="003E1A86"/>
    <w:rsid w:val="003E20F2"/>
    <w:rsid w:val="003E2EA0"/>
    <w:rsid w:val="003E6AF6"/>
    <w:rsid w:val="003F17D5"/>
    <w:rsid w:val="003F1835"/>
    <w:rsid w:val="003F1D0F"/>
    <w:rsid w:val="003F1F6D"/>
    <w:rsid w:val="003F4B65"/>
    <w:rsid w:val="003F7B7D"/>
    <w:rsid w:val="00402F94"/>
    <w:rsid w:val="0040342A"/>
    <w:rsid w:val="00403715"/>
    <w:rsid w:val="004038C9"/>
    <w:rsid w:val="0040422E"/>
    <w:rsid w:val="00404304"/>
    <w:rsid w:val="004064A0"/>
    <w:rsid w:val="00407013"/>
    <w:rsid w:val="0040749A"/>
    <w:rsid w:val="00410E4F"/>
    <w:rsid w:val="00410FE8"/>
    <w:rsid w:val="00413197"/>
    <w:rsid w:val="004159FA"/>
    <w:rsid w:val="00415AFB"/>
    <w:rsid w:val="00415C22"/>
    <w:rsid w:val="004208D1"/>
    <w:rsid w:val="00420EB4"/>
    <w:rsid w:val="00421252"/>
    <w:rsid w:val="004226FD"/>
    <w:rsid w:val="00424B22"/>
    <w:rsid w:val="004255C4"/>
    <w:rsid w:val="00425937"/>
    <w:rsid w:val="00426EC4"/>
    <w:rsid w:val="00431AA9"/>
    <w:rsid w:val="00431B1B"/>
    <w:rsid w:val="00432B5F"/>
    <w:rsid w:val="00434E17"/>
    <w:rsid w:val="0043561A"/>
    <w:rsid w:val="0043598F"/>
    <w:rsid w:val="00435D68"/>
    <w:rsid w:val="00435F04"/>
    <w:rsid w:val="00436342"/>
    <w:rsid w:val="00436A33"/>
    <w:rsid w:val="00441F25"/>
    <w:rsid w:val="00445111"/>
    <w:rsid w:val="0044576A"/>
    <w:rsid w:val="00446BD1"/>
    <w:rsid w:val="00450C3A"/>
    <w:rsid w:val="00450C72"/>
    <w:rsid w:val="0045286E"/>
    <w:rsid w:val="004528F9"/>
    <w:rsid w:val="00452DC9"/>
    <w:rsid w:val="00454A19"/>
    <w:rsid w:val="00455E02"/>
    <w:rsid w:val="0045792C"/>
    <w:rsid w:val="004611E3"/>
    <w:rsid w:val="00461E40"/>
    <w:rsid w:val="004624D9"/>
    <w:rsid w:val="00463705"/>
    <w:rsid w:val="0046569E"/>
    <w:rsid w:val="00471561"/>
    <w:rsid w:val="0047342F"/>
    <w:rsid w:val="00474DCA"/>
    <w:rsid w:val="0047587C"/>
    <w:rsid w:val="00475F16"/>
    <w:rsid w:val="00475FB7"/>
    <w:rsid w:val="00477CC2"/>
    <w:rsid w:val="00481AF1"/>
    <w:rsid w:val="00482DCA"/>
    <w:rsid w:val="004838AE"/>
    <w:rsid w:val="004875F5"/>
    <w:rsid w:val="00490337"/>
    <w:rsid w:val="00490D10"/>
    <w:rsid w:val="004917C9"/>
    <w:rsid w:val="004919E3"/>
    <w:rsid w:val="00491C49"/>
    <w:rsid w:val="0049583C"/>
    <w:rsid w:val="004A18D4"/>
    <w:rsid w:val="004A2E5E"/>
    <w:rsid w:val="004A3833"/>
    <w:rsid w:val="004A6CDC"/>
    <w:rsid w:val="004A754C"/>
    <w:rsid w:val="004A7963"/>
    <w:rsid w:val="004B3E91"/>
    <w:rsid w:val="004B46DC"/>
    <w:rsid w:val="004B4721"/>
    <w:rsid w:val="004B6FA5"/>
    <w:rsid w:val="004C3F1C"/>
    <w:rsid w:val="004C5A8F"/>
    <w:rsid w:val="004C60DE"/>
    <w:rsid w:val="004D080E"/>
    <w:rsid w:val="004D400F"/>
    <w:rsid w:val="004D5E93"/>
    <w:rsid w:val="004D5F47"/>
    <w:rsid w:val="004D6EAB"/>
    <w:rsid w:val="004D750E"/>
    <w:rsid w:val="004E34F6"/>
    <w:rsid w:val="004E38EE"/>
    <w:rsid w:val="004E3D97"/>
    <w:rsid w:val="004E429C"/>
    <w:rsid w:val="004E5668"/>
    <w:rsid w:val="004F07FB"/>
    <w:rsid w:val="004F137F"/>
    <w:rsid w:val="004F32C6"/>
    <w:rsid w:val="004F44BC"/>
    <w:rsid w:val="00501C21"/>
    <w:rsid w:val="00502975"/>
    <w:rsid w:val="00502DCA"/>
    <w:rsid w:val="00503336"/>
    <w:rsid w:val="00503391"/>
    <w:rsid w:val="0050399E"/>
    <w:rsid w:val="00503CF9"/>
    <w:rsid w:val="00506737"/>
    <w:rsid w:val="00507223"/>
    <w:rsid w:val="00510A58"/>
    <w:rsid w:val="00511517"/>
    <w:rsid w:val="00514EBC"/>
    <w:rsid w:val="00515FCD"/>
    <w:rsid w:val="005175E5"/>
    <w:rsid w:val="00522D02"/>
    <w:rsid w:val="00522FF6"/>
    <w:rsid w:val="00524984"/>
    <w:rsid w:val="00527220"/>
    <w:rsid w:val="00530004"/>
    <w:rsid w:val="005311D2"/>
    <w:rsid w:val="00535E76"/>
    <w:rsid w:val="005365CB"/>
    <w:rsid w:val="00537C92"/>
    <w:rsid w:val="00540D56"/>
    <w:rsid w:val="005423CF"/>
    <w:rsid w:val="00542980"/>
    <w:rsid w:val="00542BEB"/>
    <w:rsid w:val="00544425"/>
    <w:rsid w:val="00544E88"/>
    <w:rsid w:val="00547239"/>
    <w:rsid w:val="00550024"/>
    <w:rsid w:val="005502A2"/>
    <w:rsid w:val="00550D48"/>
    <w:rsid w:val="00556818"/>
    <w:rsid w:val="00556A1E"/>
    <w:rsid w:val="00564331"/>
    <w:rsid w:val="00565C15"/>
    <w:rsid w:val="00566546"/>
    <w:rsid w:val="005670DA"/>
    <w:rsid w:val="005723C5"/>
    <w:rsid w:val="00573FB0"/>
    <w:rsid w:val="00574A24"/>
    <w:rsid w:val="0057585D"/>
    <w:rsid w:val="00575F6C"/>
    <w:rsid w:val="0057615F"/>
    <w:rsid w:val="0057670E"/>
    <w:rsid w:val="00576F4A"/>
    <w:rsid w:val="00580083"/>
    <w:rsid w:val="005802AE"/>
    <w:rsid w:val="00581FA7"/>
    <w:rsid w:val="0058343E"/>
    <w:rsid w:val="00584523"/>
    <w:rsid w:val="005845E7"/>
    <w:rsid w:val="00585CFC"/>
    <w:rsid w:val="005865D7"/>
    <w:rsid w:val="00596BAB"/>
    <w:rsid w:val="00597004"/>
    <w:rsid w:val="00597D8A"/>
    <w:rsid w:val="005A0624"/>
    <w:rsid w:val="005A1D16"/>
    <w:rsid w:val="005A3FE5"/>
    <w:rsid w:val="005A4C1B"/>
    <w:rsid w:val="005A5F6D"/>
    <w:rsid w:val="005A69F1"/>
    <w:rsid w:val="005B1E40"/>
    <w:rsid w:val="005B3EA1"/>
    <w:rsid w:val="005B44D6"/>
    <w:rsid w:val="005B4800"/>
    <w:rsid w:val="005B4A79"/>
    <w:rsid w:val="005B4DA3"/>
    <w:rsid w:val="005B5C13"/>
    <w:rsid w:val="005B625F"/>
    <w:rsid w:val="005C0679"/>
    <w:rsid w:val="005C17CE"/>
    <w:rsid w:val="005C20CA"/>
    <w:rsid w:val="005C3C5E"/>
    <w:rsid w:val="005C49CC"/>
    <w:rsid w:val="005C5E7F"/>
    <w:rsid w:val="005C7FA2"/>
    <w:rsid w:val="005D00DB"/>
    <w:rsid w:val="005D04EB"/>
    <w:rsid w:val="005D54B6"/>
    <w:rsid w:val="005D7E49"/>
    <w:rsid w:val="005E0A94"/>
    <w:rsid w:val="005E2F72"/>
    <w:rsid w:val="005E4515"/>
    <w:rsid w:val="005E594E"/>
    <w:rsid w:val="005E5F4A"/>
    <w:rsid w:val="005E6C9F"/>
    <w:rsid w:val="005F07A0"/>
    <w:rsid w:val="005F23BD"/>
    <w:rsid w:val="005F2479"/>
    <w:rsid w:val="005F24C2"/>
    <w:rsid w:val="005F2549"/>
    <w:rsid w:val="005F2D77"/>
    <w:rsid w:val="005F3A76"/>
    <w:rsid w:val="005F4254"/>
    <w:rsid w:val="005F656B"/>
    <w:rsid w:val="005F6CE7"/>
    <w:rsid w:val="006021FC"/>
    <w:rsid w:val="00603953"/>
    <w:rsid w:val="00605226"/>
    <w:rsid w:val="006054E9"/>
    <w:rsid w:val="006058DD"/>
    <w:rsid w:val="00610E9F"/>
    <w:rsid w:val="00612A96"/>
    <w:rsid w:val="006139B7"/>
    <w:rsid w:val="00613CAA"/>
    <w:rsid w:val="00613DFD"/>
    <w:rsid w:val="006145AA"/>
    <w:rsid w:val="00615416"/>
    <w:rsid w:val="006157F3"/>
    <w:rsid w:val="006160A8"/>
    <w:rsid w:val="00616270"/>
    <w:rsid w:val="00616769"/>
    <w:rsid w:val="006169F2"/>
    <w:rsid w:val="00616C01"/>
    <w:rsid w:val="00616D1A"/>
    <w:rsid w:val="00617390"/>
    <w:rsid w:val="00623465"/>
    <w:rsid w:val="006244F0"/>
    <w:rsid w:val="006247D5"/>
    <w:rsid w:val="00624933"/>
    <w:rsid w:val="0062522B"/>
    <w:rsid w:val="006252B7"/>
    <w:rsid w:val="00625997"/>
    <w:rsid w:val="006264D0"/>
    <w:rsid w:val="006305C8"/>
    <w:rsid w:val="006313FF"/>
    <w:rsid w:val="00631BE5"/>
    <w:rsid w:val="00631DEE"/>
    <w:rsid w:val="0063202C"/>
    <w:rsid w:val="00632DEA"/>
    <w:rsid w:val="00633403"/>
    <w:rsid w:val="00634C08"/>
    <w:rsid w:val="006361B2"/>
    <w:rsid w:val="0063767E"/>
    <w:rsid w:val="00637EF6"/>
    <w:rsid w:val="00637F84"/>
    <w:rsid w:val="00640379"/>
    <w:rsid w:val="0064180E"/>
    <w:rsid w:val="006419AD"/>
    <w:rsid w:val="00641D7F"/>
    <w:rsid w:val="00644548"/>
    <w:rsid w:val="00644AF1"/>
    <w:rsid w:val="00646B54"/>
    <w:rsid w:val="00646F98"/>
    <w:rsid w:val="0064707B"/>
    <w:rsid w:val="00647F92"/>
    <w:rsid w:val="006519B7"/>
    <w:rsid w:val="00652DA9"/>
    <w:rsid w:val="006534A4"/>
    <w:rsid w:val="0065486C"/>
    <w:rsid w:val="00654F42"/>
    <w:rsid w:val="006557A6"/>
    <w:rsid w:val="00656359"/>
    <w:rsid w:val="0065713C"/>
    <w:rsid w:val="00657C62"/>
    <w:rsid w:val="00660BDF"/>
    <w:rsid w:val="006626E7"/>
    <w:rsid w:val="00664657"/>
    <w:rsid w:val="00665FA1"/>
    <w:rsid w:val="00666A35"/>
    <w:rsid w:val="00670521"/>
    <w:rsid w:val="00670824"/>
    <w:rsid w:val="00673F57"/>
    <w:rsid w:val="00673FCB"/>
    <w:rsid w:val="006748E7"/>
    <w:rsid w:val="0067572B"/>
    <w:rsid w:val="00675B6C"/>
    <w:rsid w:val="006764D0"/>
    <w:rsid w:val="00676705"/>
    <w:rsid w:val="00684430"/>
    <w:rsid w:val="006867EE"/>
    <w:rsid w:val="00691986"/>
    <w:rsid w:val="006919EC"/>
    <w:rsid w:val="00692212"/>
    <w:rsid w:val="0069362C"/>
    <w:rsid w:val="00696D14"/>
    <w:rsid w:val="0069741C"/>
    <w:rsid w:val="006A2F10"/>
    <w:rsid w:val="006A395E"/>
    <w:rsid w:val="006A4647"/>
    <w:rsid w:val="006A6CF5"/>
    <w:rsid w:val="006A77DE"/>
    <w:rsid w:val="006A78B6"/>
    <w:rsid w:val="006B11EB"/>
    <w:rsid w:val="006B1B39"/>
    <w:rsid w:val="006B1B8B"/>
    <w:rsid w:val="006B2D1F"/>
    <w:rsid w:val="006B40D5"/>
    <w:rsid w:val="006B42F4"/>
    <w:rsid w:val="006B558B"/>
    <w:rsid w:val="006C00E2"/>
    <w:rsid w:val="006C00F7"/>
    <w:rsid w:val="006C0EAC"/>
    <w:rsid w:val="006C0F70"/>
    <w:rsid w:val="006C17EF"/>
    <w:rsid w:val="006C18CC"/>
    <w:rsid w:val="006C1969"/>
    <w:rsid w:val="006C2ADA"/>
    <w:rsid w:val="006C2FF5"/>
    <w:rsid w:val="006D1E4D"/>
    <w:rsid w:val="006D2405"/>
    <w:rsid w:val="006D338C"/>
    <w:rsid w:val="006D388E"/>
    <w:rsid w:val="006D3C0C"/>
    <w:rsid w:val="006D4CCD"/>
    <w:rsid w:val="006D6084"/>
    <w:rsid w:val="006E30CC"/>
    <w:rsid w:val="006E39D1"/>
    <w:rsid w:val="006E4329"/>
    <w:rsid w:val="006E4955"/>
    <w:rsid w:val="006E6715"/>
    <w:rsid w:val="006E6C35"/>
    <w:rsid w:val="006E6D26"/>
    <w:rsid w:val="006F006E"/>
    <w:rsid w:val="006F2F67"/>
    <w:rsid w:val="006F33DC"/>
    <w:rsid w:val="006F34F1"/>
    <w:rsid w:val="006F50C7"/>
    <w:rsid w:val="006F6435"/>
    <w:rsid w:val="006F6790"/>
    <w:rsid w:val="00702009"/>
    <w:rsid w:val="007036B5"/>
    <w:rsid w:val="007039E9"/>
    <w:rsid w:val="00705A81"/>
    <w:rsid w:val="007065E8"/>
    <w:rsid w:val="00706F0B"/>
    <w:rsid w:val="007078CF"/>
    <w:rsid w:val="00707EB2"/>
    <w:rsid w:val="007113FB"/>
    <w:rsid w:val="00711C82"/>
    <w:rsid w:val="007123CC"/>
    <w:rsid w:val="0071301E"/>
    <w:rsid w:val="00714B24"/>
    <w:rsid w:val="00714F08"/>
    <w:rsid w:val="00715DDE"/>
    <w:rsid w:val="00716A4E"/>
    <w:rsid w:val="00722362"/>
    <w:rsid w:val="007229D2"/>
    <w:rsid w:val="00724F3E"/>
    <w:rsid w:val="0072644F"/>
    <w:rsid w:val="00727526"/>
    <w:rsid w:val="00731CDB"/>
    <w:rsid w:val="0073758A"/>
    <w:rsid w:val="0074278E"/>
    <w:rsid w:val="00742A74"/>
    <w:rsid w:val="007435F7"/>
    <w:rsid w:val="00744026"/>
    <w:rsid w:val="0074794B"/>
    <w:rsid w:val="007502A7"/>
    <w:rsid w:val="00750A43"/>
    <w:rsid w:val="00755469"/>
    <w:rsid w:val="00756A2E"/>
    <w:rsid w:val="007570A4"/>
    <w:rsid w:val="00757AD3"/>
    <w:rsid w:val="00762988"/>
    <w:rsid w:val="00764215"/>
    <w:rsid w:val="007643E9"/>
    <w:rsid w:val="00766D69"/>
    <w:rsid w:val="00767128"/>
    <w:rsid w:val="00771553"/>
    <w:rsid w:val="0077255F"/>
    <w:rsid w:val="00774928"/>
    <w:rsid w:val="0077499A"/>
    <w:rsid w:val="00774A96"/>
    <w:rsid w:val="00774AA3"/>
    <w:rsid w:val="00775536"/>
    <w:rsid w:val="00776345"/>
    <w:rsid w:val="007832F4"/>
    <w:rsid w:val="0078386D"/>
    <w:rsid w:val="00783EEC"/>
    <w:rsid w:val="00784CF2"/>
    <w:rsid w:val="007873A8"/>
    <w:rsid w:val="00787A65"/>
    <w:rsid w:val="0079206D"/>
    <w:rsid w:val="00792B2D"/>
    <w:rsid w:val="00794E1C"/>
    <w:rsid w:val="007A1EFC"/>
    <w:rsid w:val="007A2DC2"/>
    <w:rsid w:val="007A3513"/>
    <w:rsid w:val="007A6261"/>
    <w:rsid w:val="007A685B"/>
    <w:rsid w:val="007A6DF9"/>
    <w:rsid w:val="007B0F5B"/>
    <w:rsid w:val="007B128A"/>
    <w:rsid w:val="007B204B"/>
    <w:rsid w:val="007B361C"/>
    <w:rsid w:val="007B3D5F"/>
    <w:rsid w:val="007B4F06"/>
    <w:rsid w:val="007B53C3"/>
    <w:rsid w:val="007B56F7"/>
    <w:rsid w:val="007B615D"/>
    <w:rsid w:val="007B7546"/>
    <w:rsid w:val="007C081E"/>
    <w:rsid w:val="007C1807"/>
    <w:rsid w:val="007C46CE"/>
    <w:rsid w:val="007C4D47"/>
    <w:rsid w:val="007C552A"/>
    <w:rsid w:val="007C6A5F"/>
    <w:rsid w:val="007C6DA7"/>
    <w:rsid w:val="007C7019"/>
    <w:rsid w:val="007C716D"/>
    <w:rsid w:val="007D1D28"/>
    <w:rsid w:val="007D33CE"/>
    <w:rsid w:val="007D5DC8"/>
    <w:rsid w:val="007D6CDA"/>
    <w:rsid w:val="007D70C5"/>
    <w:rsid w:val="007E004E"/>
    <w:rsid w:val="007E01D4"/>
    <w:rsid w:val="007E0D47"/>
    <w:rsid w:val="007E1626"/>
    <w:rsid w:val="007E1A23"/>
    <w:rsid w:val="007E329B"/>
    <w:rsid w:val="007E38EB"/>
    <w:rsid w:val="007E5050"/>
    <w:rsid w:val="007E64D6"/>
    <w:rsid w:val="007E6A02"/>
    <w:rsid w:val="007E70CD"/>
    <w:rsid w:val="007E7BB1"/>
    <w:rsid w:val="007F0D40"/>
    <w:rsid w:val="007F1D78"/>
    <w:rsid w:val="007F45FA"/>
    <w:rsid w:val="00801F81"/>
    <w:rsid w:val="00802F85"/>
    <w:rsid w:val="00803874"/>
    <w:rsid w:val="008055AA"/>
    <w:rsid w:val="00806A76"/>
    <w:rsid w:val="008079FF"/>
    <w:rsid w:val="00810B73"/>
    <w:rsid w:val="00811FEC"/>
    <w:rsid w:val="00813364"/>
    <w:rsid w:val="008136CB"/>
    <w:rsid w:val="00813E5F"/>
    <w:rsid w:val="0081419E"/>
    <w:rsid w:val="00814DE2"/>
    <w:rsid w:val="00815EBF"/>
    <w:rsid w:val="00820421"/>
    <w:rsid w:val="0082074F"/>
    <w:rsid w:val="0082282D"/>
    <w:rsid w:val="008240B0"/>
    <w:rsid w:val="00824E90"/>
    <w:rsid w:val="00826C5C"/>
    <w:rsid w:val="00826D7C"/>
    <w:rsid w:val="00833990"/>
    <w:rsid w:val="00834098"/>
    <w:rsid w:val="00835A45"/>
    <w:rsid w:val="00836CEC"/>
    <w:rsid w:val="0084207B"/>
    <w:rsid w:val="008443B0"/>
    <w:rsid w:val="008472C8"/>
    <w:rsid w:val="00847CE1"/>
    <w:rsid w:val="0085151F"/>
    <w:rsid w:val="00851980"/>
    <w:rsid w:val="00855F01"/>
    <w:rsid w:val="00857FFD"/>
    <w:rsid w:val="00861944"/>
    <w:rsid w:val="00861D2F"/>
    <w:rsid w:val="00861F59"/>
    <w:rsid w:val="00862415"/>
    <w:rsid w:val="008633A4"/>
    <w:rsid w:val="008634EE"/>
    <w:rsid w:val="00863BB7"/>
    <w:rsid w:val="008647FE"/>
    <w:rsid w:val="00864A89"/>
    <w:rsid w:val="00864CAE"/>
    <w:rsid w:val="0087051F"/>
    <w:rsid w:val="00870D45"/>
    <w:rsid w:val="00872095"/>
    <w:rsid w:val="008723C9"/>
    <w:rsid w:val="008734B7"/>
    <w:rsid w:val="008745FF"/>
    <w:rsid w:val="00876DD9"/>
    <w:rsid w:val="0088172C"/>
    <w:rsid w:val="00881DB8"/>
    <w:rsid w:val="00882E1D"/>
    <w:rsid w:val="00883D34"/>
    <w:rsid w:val="00884CA0"/>
    <w:rsid w:val="008860D0"/>
    <w:rsid w:val="00886AFB"/>
    <w:rsid w:val="00887379"/>
    <w:rsid w:val="008907B7"/>
    <w:rsid w:val="008921B4"/>
    <w:rsid w:val="0089276A"/>
    <w:rsid w:val="008933F6"/>
    <w:rsid w:val="00896475"/>
    <w:rsid w:val="008A38FD"/>
    <w:rsid w:val="008A57CD"/>
    <w:rsid w:val="008A7475"/>
    <w:rsid w:val="008B0F20"/>
    <w:rsid w:val="008B29A9"/>
    <w:rsid w:val="008B433D"/>
    <w:rsid w:val="008B4893"/>
    <w:rsid w:val="008B553B"/>
    <w:rsid w:val="008B55DF"/>
    <w:rsid w:val="008B7BE0"/>
    <w:rsid w:val="008C2D3A"/>
    <w:rsid w:val="008C6917"/>
    <w:rsid w:val="008C6D9E"/>
    <w:rsid w:val="008C786A"/>
    <w:rsid w:val="008D1F51"/>
    <w:rsid w:val="008D2DDE"/>
    <w:rsid w:val="008D3D21"/>
    <w:rsid w:val="008D4D24"/>
    <w:rsid w:val="008D79A1"/>
    <w:rsid w:val="008D7D88"/>
    <w:rsid w:val="008E21D1"/>
    <w:rsid w:val="008E24BF"/>
    <w:rsid w:val="008E53E6"/>
    <w:rsid w:val="008E6350"/>
    <w:rsid w:val="008F1B15"/>
    <w:rsid w:val="008F244B"/>
    <w:rsid w:val="008F31F9"/>
    <w:rsid w:val="008F5D93"/>
    <w:rsid w:val="008F6051"/>
    <w:rsid w:val="008F655F"/>
    <w:rsid w:val="008F6F51"/>
    <w:rsid w:val="008F73DD"/>
    <w:rsid w:val="008F7BD3"/>
    <w:rsid w:val="009006DA"/>
    <w:rsid w:val="00901AB5"/>
    <w:rsid w:val="00901DA5"/>
    <w:rsid w:val="009032AF"/>
    <w:rsid w:val="00903CB1"/>
    <w:rsid w:val="00904A7A"/>
    <w:rsid w:val="0090576A"/>
    <w:rsid w:val="00906B46"/>
    <w:rsid w:val="009076BF"/>
    <w:rsid w:val="00907958"/>
    <w:rsid w:val="0091202C"/>
    <w:rsid w:val="00912724"/>
    <w:rsid w:val="0091298B"/>
    <w:rsid w:val="00913148"/>
    <w:rsid w:val="00913BCB"/>
    <w:rsid w:val="00915CCE"/>
    <w:rsid w:val="009168BE"/>
    <w:rsid w:val="0091712D"/>
    <w:rsid w:val="00917156"/>
    <w:rsid w:val="0091770D"/>
    <w:rsid w:val="009207A4"/>
    <w:rsid w:val="00921C62"/>
    <w:rsid w:val="00922608"/>
    <w:rsid w:val="00922E56"/>
    <w:rsid w:val="00923166"/>
    <w:rsid w:val="0092362E"/>
    <w:rsid w:val="009241CE"/>
    <w:rsid w:val="009245E7"/>
    <w:rsid w:val="009255E1"/>
    <w:rsid w:val="00926FD3"/>
    <w:rsid w:val="009270D4"/>
    <w:rsid w:val="00930BE2"/>
    <w:rsid w:val="00931A77"/>
    <w:rsid w:val="009327EB"/>
    <w:rsid w:val="00933819"/>
    <w:rsid w:val="0093532A"/>
    <w:rsid w:val="00937E13"/>
    <w:rsid w:val="0094078D"/>
    <w:rsid w:val="0094246E"/>
    <w:rsid w:val="00942530"/>
    <w:rsid w:val="00943A20"/>
    <w:rsid w:val="00943F9B"/>
    <w:rsid w:val="00946152"/>
    <w:rsid w:val="009474CE"/>
    <w:rsid w:val="009504A9"/>
    <w:rsid w:val="0095086E"/>
    <w:rsid w:val="009510B4"/>
    <w:rsid w:val="00951B68"/>
    <w:rsid w:val="00951CD4"/>
    <w:rsid w:val="00951CFA"/>
    <w:rsid w:val="00952256"/>
    <w:rsid w:val="00952F3A"/>
    <w:rsid w:val="00955F41"/>
    <w:rsid w:val="00956501"/>
    <w:rsid w:val="009567BF"/>
    <w:rsid w:val="009573FA"/>
    <w:rsid w:val="0095748A"/>
    <w:rsid w:val="009575FB"/>
    <w:rsid w:val="00957699"/>
    <w:rsid w:val="0095796C"/>
    <w:rsid w:val="00960B9B"/>
    <w:rsid w:val="00961074"/>
    <w:rsid w:val="00961428"/>
    <w:rsid w:val="00961A02"/>
    <w:rsid w:val="00961D57"/>
    <w:rsid w:val="0096378C"/>
    <w:rsid w:val="00963B6D"/>
    <w:rsid w:val="00965366"/>
    <w:rsid w:val="009671C6"/>
    <w:rsid w:val="009673DD"/>
    <w:rsid w:val="009705FA"/>
    <w:rsid w:val="009712BA"/>
    <w:rsid w:val="00971761"/>
    <w:rsid w:val="0097264C"/>
    <w:rsid w:val="009726E7"/>
    <w:rsid w:val="009746CF"/>
    <w:rsid w:val="00977D0F"/>
    <w:rsid w:val="00977E1F"/>
    <w:rsid w:val="00982C4D"/>
    <w:rsid w:val="009837A7"/>
    <w:rsid w:val="00985A43"/>
    <w:rsid w:val="0098672B"/>
    <w:rsid w:val="009922DE"/>
    <w:rsid w:val="00992702"/>
    <w:rsid w:val="00993510"/>
    <w:rsid w:val="00993679"/>
    <w:rsid w:val="009938BE"/>
    <w:rsid w:val="00995EDF"/>
    <w:rsid w:val="00995FE1"/>
    <w:rsid w:val="009963F6"/>
    <w:rsid w:val="009968C3"/>
    <w:rsid w:val="009A1EC1"/>
    <w:rsid w:val="009A2F11"/>
    <w:rsid w:val="009A3CC3"/>
    <w:rsid w:val="009A5999"/>
    <w:rsid w:val="009A6D5C"/>
    <w:rsid w:val="009A6FA5"/>
    <w:rsid w:val="009A72BA"/>
    <w:rsid w:val="009B11C4"/>
    <w:rsid w:val="009B273A"/>
    <w:rsid w:val="009B3B4E"/>
    <w:rsid w:val="009B415E"/>
    <w:rsid w:val="009B41E1"/>
    <w:rsid w:val="009B4A3F"/>
    <w:rsid w:val="009B545B"/>
    <w:rsid w:val="009B5D9A"/>
    <w:rsid w:val="009B6C99"/>
    <w:rsid w:val="009C2573"/>
    <w:rsid w:val="009C29DA"/>
    <w:rsid w:val="009C62A2"/>
    <w:rsid w:val="009C73E2"/>
    <w:rsid w:val="009D1090"/>
    <w:rsid w:val="009D15C8"/>
    <w:rsid w:val="009D2C6C"/>
    <w:rsid w:val="009D6A02"/>
    <w:rsid w:val="009E1ABC"/>
    <w:rsid w:val="009E1BC4"/>
    <w:rsid w:val="009E2337"/>
    <w:rsid w:val="009E3E60"/>
    <w:rsid w:val="009E58D4"/>
    <w:rsid w:val="009E5A10"/>
    <w:rsid w:val="009E6093"/>
    <w:rsid w:val="009E6CA5"/>
    <w:rsid w:val="009E717C"/>
    <w:rsid w:val="009E7ECF"/>
    <w:rsid w:val="009F0527"/>
    <w:rsid w:val="009F4042"/>
    <w:rsid w:val="009F460F"/>
    <w:rsid w:val="009F524D"/>
    <w:rsid w:val="009F537F"/>
    <w:rsid w:val="009F55CC"/>
    <w:rsid w:val="009F7135"/>
    <w:rsid w:val="00A00AB5"/>
    <w:rsid w:val="00A02242"/>
    <w:rsid w:val="00A0324E"/>
    <w:rsid w:val="00A0582C"/>
    <w:rsid w:val="00A06D4E"/>
    <w:rsid w:val="00A1017A"/>
    <w:rsid w:val="00A11470"/>
    <w:rsid w:val="00A12F20"/>
    <w:rsid w:val="00A13B3C"/>
    <w:rsid w:val="00A156EB"/>
    <w:rsid w:val="00A15C3B"/>
    <w:rsid w:val="00A17A77"/>
    <w:rsid w:val="00A22524"/>
    <w:rsid w:val="00A2260F"/>
    <w:rsid w:val="00A229A1"/>
    <w:rsid w:val="00A236BB"/>
    <w:rsid w:val="00A24678"/>
    <w:rsid w:val="00A24D54"/>
    <w:rsid w:val="00A25EC2"/>
    <w:rsid w:val="00A26834"/>
    <w:rsid w:val="00A26D4D"/>
    <w:rsid w:val="00A27EE7"/>
    <w:rsid w:val="00A32A33"/>
    <w:rsid w:val="00A33575"/>
    <w:rsid w:val="00A339FB"/>
    <w:rsid w:val="00A34248"/>
    <w:rsid w:val="00A344C4"/>
    <w:rsid w:val="00A34A7F"/>
    <w:rsid w:val="00A35B98"/>
    <w:rsid w:val="00A36364"/>
    <w:rsid w:val="00A37AEF"/>
    <w:rsid w:val="00A40495"/>
    <w:rsid w:val="00A4292F"/>
    <w:rsid w:val="00A432D6"/>
    <w:rsid w:val="00A4447C"/>
    <w:rsid w:val="00A5014C"/>
    <w:rsid w:val="00A50515"/>
    <w:rsid w:val="00A50C27"/>
    <w:rsid w:val="00A50D72"/>
    <w:rsid w:val="00A51118"/>
    <w:rsid w:val="00A5442C"/>
    <w:rsid w:val="00A5567B"/>
    <w:rsid w:val="00A60385"/>
    <w:rsid w:val="00A60FA2"/>
    <w:rsid w:val="00A62637"/>
    <w:rsid w:val="00A62AF8"/>
    <w:rsid w:val="00A63EDD"/>
    <w:rsid w:val="00A6481F"/>
    <w:rsid w:val="00A66B3A"/>
    <w:rsid w:val="00A7030B"/>
    <w:rsid w:val="00A716F2"/>
    <w:rsid w:val="00A71B96"/>
    <w:rsid w:val="00A73ACD"/>
    <w:rsid w:val="00A80EA4"/>
    <w:rsid w:val="00A81389"/>
    <w:rsid w:val="00A81DA3"/>
    <w:rsid w:val="00A8226B"/>
    <w:rsid w:val="00A82574"/>
    <w:rsid w:val="00A82E2A"/>
    <w:rsid w:val="00A84848"/>
    <w:rsid w:val="00A85749"/>
    <w:rsid w:val="00A85D70"/>
    <w:rsid w:val="00A86139"/>
    <w:rsid w:val="00A8729D"/>
    <w:rsid w:val="00A900D6"/>
    <w:rsid w:val="00A925B5"/>
    <w:rsid w:val="00A93309"/>
    <w:rsid w:val="00A93D6C"/>
    <w:rsid w:val="00A94337"/>
    <w:rsid w:val="00A94342"/>
    <w:rsid w:val="00A94F01"/>
    <w:rsid w:val="00A9559A"/>
    <w:rsid w:val="00A968CC"/>
    <w:rsid w:val="00A976EA"/>
    <w:rsid w:val="00AA1A70"/>
    <w:rsid w:val="00AA368F"/>
    <w:rsid w:val="00AA435E"/>
    <w:rsid w:val="00AA4620"/>
    <w:rsid w:val="00AA5240"/>
    <w:rsid w:val="00AA62DE"/>
    <w:rsid w:val="00AA68FB"/>
    <w:rsid w:val="00AB184C"/>
    <w:rsid w:val="00AB240B"/>
    <w:rsid w:val="00AB2DF5"/>
    <w:rsid w:val="00AB31A8"/>
    <w:rsid w:val="00AB57F2"/>
    <w:rsid w:val="00AB7BA5"/>
    <w:rsid w:val="00AC0BD0"/>
    <w:rsid w:val="00AC29FC"/>
    <w:rsid w:val="00AC3C34"/>
    <w:rsid w:val="00AC536E"/>
    <w:rsid w:val="00AD1C39"/>
    <w:rsid w:val="00AD399E"/>
    <w:rsid w:val="00AD6386"/>
    <w:rsid w:val="00AD6F67"/>
    <w:rsid w:val="00AE0843"/>
    <w:rsid w:val="00AE2543"/>
    <w:rsid w:val="00AE2E90"/>
    <w:rsid w:val="00AE4754"/>
    <w:rsid w:val="00AE6036"/>
    <w:rsid w:val="00AE65D0"/>
    <w:rsid w:val="00AF20FD"/>
    <w:rsid w:val="00AF387E"/>
    <w:rsid w:val="00AF41C1"/>
    <w:rsid w:val="00AF5201"/>
    <w:rsid w:val="00AF5246"/>
    <w:rsid w:val="00AF59F6"/>
    <w:rsid w:val="00AF6354"/>
    <w:rsid w:val="00AF7239"/>
    <w:rsid w:val="00AF74B1"/>
    <w:rsid w:val="00AF7A5F"/>
    <w:rsid w:val="00B00B8F"/>
    <w:rsid w:val="00B03C7F"/>
    <w:rsid w:val="00B04CB6"/>
    <w:rsid w:val="00B06503"/>
    <w:rsid w:val="00B06A58"/>
    <w:rsid w:val="00B124B8"/>
    <w:rsid w:val="00B145E9"/>
    <w:rsid w:val="00B15F6B"/>
    <w:rsid w:val="00B160C7"/>
    <w:rsid w:val="00B1656E"/>
    <w:rsid w:val="00B1666B"/>
    <w:rsid w:val="00B16E37"/>
    <w:rsid w:val="00B16E3F"/>
    <w:rsid w:val="00B20819"/>
    <w:rsid w:val="00B21298"/>
    <w:rsid w:val="00B250A1"/>
    <w:rsid w:val="00B254FF"/>
    <w:rsid w:val="00B2798C"/>
    <w:rsid w:val="00B3054E"/>
    <w:rsid w:val="00B317C5"/>
    <w:rsid w:val="00B3215D"/>
    <w:rsid w:val="00B325A8"/>
    <w:rsid w:val="00B32B77"/>
    <w:rsid w:val="00B32C73"/>
    <w:rsid w:val="00B34BA2"/>
    <w:rsid w:val="00B352D7"/>
    <w:rsid w:val="00B36DE4"/>
    <w:rsid w:val="00B403F0"/>
    <w:rsid w:val="00B424ED"/>
    <w:rsid w:val="00B42705"/>
    <w:rsid w:val="00B42E2E"/>
    <w:rsid w:val="00B42E3F"/>
    <w:rsid w:val="00B43010"/>
    <w:rsid w:val="00B50AFA"/>
    <w:rsid w:val="00B51E96"/>
    <w:rsid w:val="00B54CD0"/>
    <w:rsid w:val="00B564AF"/>
    <w:rsid w:val="00B56BA3"/>
    <w:rsid w:val="00B5751B"/>
    <w:rsid w:val="00B60F43"/>
    <w:rsid w:val="00B64582"/>
    <w:rsid w:val="00B65252"/>
    <w:rsid w:val="00B65368"/>
    <w:rsid w:val="00B65D50"/>
    <w:rsid w:val="00B72339"/>
    <w:rsid w:val="00B77CB8"/>
    <w:rsid w:val="00B77DD0"/>
    <w:rsid w:val="00B8062F"/>
    <w:rsid w:val="00B81368"/>
    <w:rsid w:val="00B81819"/>
    <w:rsid w:val="00B81D31"/>
    <w:rsid w:val="00B8323C"/>
    <w:rsid w:val="00B83FCB"/>
    <w:rsid w:val="00B84ACE"/>
    <w:rsid w:val="00B85EE3"/>
    <w:rsid w:val="00B86F3A"/>
    <w:rsid w:val="00B8718C"/>
    <w:rsid w:val="00B926C8"/>
    <w:rsid w:val="00B9373A"/>
    <w:rsid w:val="00B943C0"/>
    <w:rsid w:val="00BA011B"/>
    <w:rsid w:val="00BA117F"/>
    <w:rsid w:val="00BA1CAA"/>
    <w:rsid w:val="00BA3954"/>
    <w:rsid w:val="00BA6E5D"/>
    <w:rsid w:val="00BB22A3"/>
    <w:rsid w:val="00BB4946"/>
    <w:rsid w:val="00BB63A7"/>
    <w:rsid w:val="00BB7D60"/>
    <w:rsid w:val="00BC1217"/>
    <w:rsid w:val="00BC161A"/>
    <w:rsid w:val="00BC20E1"/>
    <w:rsid w:val="00BC324A"/>
    <w:rsid w:val="00BC37F5"/>
    <w:rsid w:val="00BC4138"/>
    <w:rsid w:val="00BC49B0"/>
    <w:rsid w:val="00BC62B2"/>
    <w:rsid w:val="00BC641D"/>
    <w:rsid w:val="00BC6705"/>
    <w:rsid w:val="00BC7A65"/>
    <w:rsid w:val="00BD52CE"/>
    <w:rsid w:val="00BD667D"/>
    <w:rsid w:val="00BD6FB5"/>
    <w:rsid w:val="00BE1686"/>
    <w:rsid w:val="00BE3191"/>
    <w:rsid w:val="00BE3FE2"/>
    <w:rsid w:val="00BE41DC"/>
    <w:rsid w:val="00BE5E0C"/>
    <w:rsid w:val="00BE5FBB"/>
    <w:rsid w:val="00BE6102"/>
    <w:rsid w:val="00BE61B0"/>
    <w:rsid w:val="00BE6AB2"/>
    <w:rsid w:val="00BF1FEF"/>
    <w:rsid w:val="00BF2635"/>
    <w:rsid w:val="00BF2934"/>
    <w:rsid w:val="00BF5C7D"/>
    <w:rsid w:val="00BF6445"/>
    <w:rsid w:val="00BF6FD6"/>
    <w:rsid w:val="00BF72AD"/>
    <w:rsid w:val="00BF72C9"/>
    <w:rsid w:val="00BF7320"/>
    <w:rsid w:val="00BF749B"/>
    <w:rsid w:val="00BF7B76"/>
    <w:rsid w:val="00BF7DC1"/>
    <w:rsid w:val="00C008F4"/>
    <w:rsid w:val="00C01FBC"/>
    <w:rsid w:val="00C052C1"/>
    <w:rsid w:val="00C065E1"/>
    <w:rsid w:val="00C069B3"/>
    <w:rsid w:val="00C0714C"/>
    <w:rsid w:val="00C07EA3"/>
    <w:rsid w:val="00C11D22"/>
    <w:rsid w:val="00C130BF"/>
    <w:rsid w:val="00C139E7"/>
    <w:rsid w:val="00C14390"/>
    <w:rsid w:val="00C16E99"/>
    <w:rsid w:val="00C17770"/>
    <w:rsid w:val="00C17C9C"/>
    <w:rsid w:val="00C2013F"/>
    <w:rsid w:val="00C210C8"/>
    <w:rsid w:val="00C212FC"/>
    <w:rsid w:val="00C2172C"/>
    <w:rsid w:val="00C2236A"/>
    <w:rsid w:val="00C25696"/>
    <w:rsid w:val="00C27363"/>
    <w:rsid w:val="00C27B5C"/>
    <w:rsid w:val="00C3190A"/>
    <w:rsid w:val="00C327B0"/>
    <w:rsid w:val="00C35243"/>
    <w:rsid w:val="00C369A5"/>
    <w:rsid w:val="00C40604"/>
    <w:rsid w:val="00C43198"/>
    <w:rsid w:val="00C44DA7"/>
    <w:rsid w:val="00C450D2"/>
    <w:rsid w:val="00C45A30"/>
    <w:rsid w:val="00C475B2"/>
    <w:rsid w:val="00C47C02"/>
    <w:rsid w:val="00C47D35"/>
    <w:rsid w:val="00C52917"/>
    <w:rsid w:val="00C535DB"/>
    <w:rsid w:val="00C554B2"/>
    <w:rsid w:val="00C5656A"/>
    <w:rsid w:val="00C60111"/>
    <w:rsid w:val="00C60503"/>
    <w:rsid w:val="00C608E6"/>
    <w:rsid w:val="00C62255"/>
    <w:rsid w:val="00C62301"/>
    <w:rsid w:val="00C6270D"/>
    <w:rsid w:val="00C6363F"/>
    <w:rsid w:val="00C64753"/>
    <w:rsid w:val="00C66E8B"/>
    <w:rsid w:val="00C67517"/>
    <w:rsid w:val="00C70938"/>
    <w:rsid w:val="00C71E0A"/>
    <w:rsid w:val="00C71FC9"/>
    <w:rsid w:val="00C728C6"/>
    <w:rsid w:val="00C731DA"/>
    <w:rsid w:val="00C739BE"/>
    <w:rsid w:val="00C749A3"/>
    <w:rsid w:val="00C74CC0"/>
    <w:rsid w:val="00C75922"/>
    <w:rsid w:val="00C77B3A"/>
    <w:rsid w:val="00C77C28"/>
    <w:rsid w:val="00C8013D"/>
    <w:rsid w:val="00C80F9E"/>
    <w:rsid w:val="00C82634"/>
    <w:rsid w:val="00C84184"/>
    <w:rsid w:val="00C8609E"/>
    <w:rsid w:val="00C861E2"/>
    <w:rsid w:val="00C903D3"/>
    <w:rsid w:val="00C96C73"/>
    <w:rsid w:val="00CA0D05"/>
    <w:rsid w:val="00CA17C0"/>
    <w:rsid w:val="00CA29D7"/>
    <w:rsid w:val="00CA33B1"/>
    <w:rsid w:val="00CA491A"/>
    <w:rsid w:val="00CA6E4B"/>
    <w:rsid w:val="00CA76DE"/>
    <w:rsid w:val="00CB0620"/>
    <w:rsid w:val="00CB10CE"/>
    <w:rsid w:val="00CB1127"/>
    <w:rsid w:val="00CB22A9"/>
    <w:rsid w:val="00CB3737"/>
    <w:rsid w:val="00CB55E6"/>
    <w:rsid w:val="00CB62C2"/>
    <w:rsid w:val="00CC279A"/>
    <w:rsid w:val="00CC3EBA"/>
    <w:rsid w:val="00CC3FF0"/>
    <w:rsid w:val="00CC76B9"/>
    <w:rsid w:val="00CD1956"/>
    <w:rsid w:val="00CD1DC0"/>
    <w:rsid w:val="00CD479B"/>
    <w:rsid w:val="00CD4C59"/>
    <w:rsid w:val="00CD666C"/>
    <w:rsid w:val="00CD6D9F"/>
    <w:rsid w:val="00CD7A8F"/>
    <w:rsid w:val="00CE1836"/>
    <w:rsid w:val="00CE1999"/>
    <w:rsid w:val="00CE1BD6"/>
    <w:rsid w:val="00CE44AD"/>
    <w:rsid w:val="00CE63DC"/>
    <w:rsid w:val="00CE70E1"/>
    <w:rsid w:val="00CF0DD9"/>
    <w:rsid w:val="00CF1A5B"/>
    <w:rsid w:val="00CF1BD2"/>
    <w:rsid w:val="00CF243F"/>
    <w:rsid w:val="00CF3836"/>
    <w:rsid w:val="00CF40C8"/>
    <w:rsid w:val="00CF4653"/>
    <w:rsid w:val="00CF6FD8"/>
    <w:rsid w:val="00D02302"/>
    <w:rsid w:val="00D04307"/>
    <w:rsid w:val="00D04E28"/>
    <w:rsid w:val="00D069A3"/>
    <w:rsid w:val="00D06CA9"/>
    <w:rsid w:val="00D06F9B"/>
    <w:rsid w:val="00D071FC"/>
    <w:rsid w:val="00D07337"/>
    <w:rsid w:val="00D10C46"/>
    <w:rsid w:val="00D12464"/>
    <w:rsid w:val="00D12AAB"/>
    <w:rsid w:val="00D141F0"/>
    <w:rsid w:val="00D1442A"/>
    <w:rsid w:val="00D144EB"/>
    <w:rsid w:val="00D145DE"/>
    <w:rsid w:val="00D16557"/>
    <w:rsid w:val="00D1756B"/>
    <w:rsid w:val="00D20220"/>
    <w:rsid w:val="00D21719"/>
    <w:rsid w:val="00D22558"/>
    <w:rsid w:val="00D23D63"/>
    <w:rsid w:val="00D2427C"/>
    <w:rsid w:val="00D24FC5"/>
    <w:rsid w:val="00D25B07"/>
    <w:rsid w:val="00D2605D"/>
    <w:rsid w:val="00D267FD"/>
    <w:rsid w:val="00D26D44"/>
    <w:rsid w:val="00D26F97"/>
    <w:rsid w:val="00D30C2F"/>
    <w:rsid w:val="00D32074"/>
    <w:rsid w:val="00D33310"/>
    <w:rsid w:val="00D334E0"/>
    <w:rsid w:val="00D3376A"/>
    <w:rsid w:val="00D34E05"/>
    <w:rsid w:val="00D3523F"/>
    <w:rsid w:val="00D378BF"/>
    <w:rsid w:val="00D41830"/>
    <w:rsid w:val="00D42982"/>
    <w:rsid w:val="00D43567"/>
    <w:rsid w:val="00D444D3"/>
    <w:rsid w:val="00D44F52"/>
    <w:rsid w:val="00D4757D"/>
    <w:rsid w:val="00D4785F"/>
    <w:rsid w:val="00D50601"/>
    <w:rsid w:val="00D51A2A"/>
    <w:rsid w:val="00D5216C"/>
    <w:rsid w:val="00D52902"/>
    <w:rsid w:val="00D52C17"/>
    <w:rsid w:val="00D530F0"/>
    <w:rsid w:val="00D5468E"/>
    <w:rsid w:val="00D5523F"/>
    <w:rsid w:val="00D563FA"/>
    <w:rsid w:val="00D5674E"/>
    <w:rsid w:val="00D56B45"/>
    <w:rsid w:val="00D57B96"/>
    <w:rsid w:val="00D60D7B"/>
    <w:rsid w:val="00D62EF6"/>
    <w:rsid w:val="00D63A81"/>
    <w:rsid w:val="00D63B41"/>
    <w:rsid w:val="00D64605"/>
    <w:rsid w:val="00D6485B"/>
    <w:rsid w:val="00D65C74"/>
    <w:rsid w:val="00D67E65"/>
    <w:rsid w:val="00D73DB5"/>
    <w:rsid w:val="00D74EB8"/>
    <w:rsid w:val="00D75D2F"/>
    <w:rsid w:val="00D763E6"/>
    <w:rsid w:val="00D77ACF"/>
    <w:rsid w:val="00D812C6"/>
    <w:rsid w:val="00D846B2"/>
    <w:rsid w:val="00D84DD4"/>
    <w:rsid w:val="00D84F26"/>
    <w:rsid w:val="00D86638"/>
    <w:rsid w:val="00D90F1E"/>
    <w:rsid w:val="00D9175C"/>
    <w:rsid w:val="00D94CFE"/>
    <w:rsid w:val="00D956C4"/>
    <w:rsid w:val="00D95F15"/>
    <w:rsid w:val="00D97215"/>
    <w:rsid w:val="00DA1519"/>
    <w:rsid w:val="00DA2E55"/>
    <w:rsid w:val="00DA2E67"/>
    <w:rsid w:val="00DA3029"/>
    <w:rsid w:val="00DA3586"/>
    <w:rsid w:val="00DA3F45"/>
    <w:rsid w:val="00DA4D3F"/>
    <w:rsid w:val="00DA6AE9"/>
    <w:rsid w:val="00DA6E19"/>
    <w:rsid w:val="00DB343A"/>
    <w:rsid w:val="00DB4FC3"/>
    <w:rsid w:val="00DB5182"/>
    <w:rsid w:val="00DB567A"/>
    <w:rsid w:val="00DB6AD4"/>
    <w:rsid w:val="00DB7499"/>
    <w:rsid w:val="00DC3001"/>
    <w:rsid w:val="00DC40F4"/>
    <w:rsid w:val="00DC51CB"/>
    <w:rsid w:val="00DC5692"/>
    <w:rsid w:val="00DC6B5E"/>
    <w:rsid w:val="00DC72E1"/>
    <w:rsid w:val="00DD0ADA"/>
    <w:rsid w:val="00DD456F"/>
    <w:rsid w:val="00DD5200"/>
    <w:rsid w:val="00DD5F43"/>
    <w:rsid w:val="00DD6C3A"/>
    <w:rsid w:val="00DE335B"/>
    <w:rsid w:val="00DE3E9A"/>
    <w:rsid w:val="00DE6FB0"/>
    <w:rsid w:val="00DE7F62"/>
    <w:rsid w:val="00DE7FA7"/>
    <w:rsid w:val="00DF19E9"/>
    <w:rsid w:val="00DF33C5"/>
    <w:rsid w:val="00DF3652"/>
    <w:rsid w:val="00DF3DD9"/>
    <w:rsid w:val="00DF6DD4"/>
    <w:rsid w:val="00DF7BDE"/>
    <w:rsid w:val="00DF7F47"/>
    <w:rsid w:val="00E00DD2"/>
    <w:rsid w:val="00E027C3"/>
    <w:rsid w:val="00E029FD"/>
    <w:rsid w:val="00E02DC3"/>
    <w:rsid w:val="00E0375A"/>
    <w:rsid w:val="00E03B19"/>
    <w:rsid w:val="00E03BDD"/>
    <w:rsid w:val="00E04A2E"/>
    <w:rsid w:val="00E04DF7"/>
    <w:rsid w:val="00E059E7"/>
    <w:rsid w:val="00E06782"/>
    <w:rsid w:val="00E069F5"/>
    <w:rsid w:val="00E06BC2"/>
    <w:rsid w:val="00E07152"/>
    <w:rsid w:val="00E07252"/>
    <w:rsid w:val="00E102D1"/>
    <w:rsid w:val="00E10602"/>
    <w:rsid w:val="00E10E20"/>
    <w:rsid w:val="00E13B63"/>
    <w:rsid w:val="00E168DE"/>
    <w:rsid w:val="00E2156E"/>
    <w:rsid w:val="00E215EA"/>
    <w:rsid w:val="00E22188"/>
    <w:rsid w:val="00E24697"/>
    <w:rsid w:val="00E30407"/>
    <w:rsid w:val="00E32E3C"/>
    <w:rsid w:val="00E41B93"/>
    <w:rsid w:val="00E4219B"/>
    <w:rsid w:val="00E4354E"/>
    <w:rsid w:val="00E45EED"/>
    <w:rsid w:val="00E51BFA"/>
    <w:rsid w:val="00E5202C"/>
    <w:rsid w:val="00E5215A"/>
    <w:rsid w:val="00E567B9"/>
    <w:rsid w:val="00E57151"/>
    <w:rsid w:val="00E57B1D"/>
    <w:rsid w:val="00E607EE"/>
    <w:rsid w:val="00E61B2D"/>
    <w:rsid w:val="00E62976"/>
    <w:rsid w:val="00E635A5"/>
    <w:rsid w:val="00E63BE1"/>
    <w:rsid w:val="00E63FE0"/>
    <w:rsid w:val="00E644D7"/>
    <w:rsid w:val="00E64CD3"/>
    <w:rsid w:val="00E65125"/>
    <w:rsid w:val="00E6547E"/>
    <w:rsid w:val="00E6586A"/>
    <w:rsid w:val="00E67463"/>
    <w:rsid w:val="00E70052"/>
    <w:rsid w:val="00E70A86"/>
    <w:rsid w:val="00E717E3"/>
    <w:rsid w:val="00E727A4"/>
    <w:rsid w:val="00E73722"/>
    <w:rsid w:val="00E737B6"/>
    <w:rsid w:val="00E7580B"/>
    <w:rsid w:val="00E765DE"/>
    <w:rsid w:val="00E76768"/>
    <w:rsid w:val="00E7680F"/>
    <w:rsid w:val="00E77E0B"/>
    <w:rsid w:val="00E806A5"/>
    <w:rsid w:val="00E832DB"/>
    <w:rsid w:val="00E83401"/>
    <w:rsid w:val="00E84141"/>
    <w:rsid w:val="00E84E37"/>
    <w:rsid w:val="00E8534A"/>
    <w:rsid w:val="00E8677F"/>
    <w:rsid w:val="00E9083F"/>
    <w:rsid w:val="00E9117A"/>
    <w:rsid w:val="00E93BA9"/>
    <w:rsid w:val="00E947C6"/>
    <w:rsid w:val="00E95F3C"/>
    <w:rsid w:val="00E97B71"/>
    <w:rsid w:val="00EA12DE"/>
    <w:rsid w:val="00EA1643"/>
    <w:rsid w:val="00EA16DF"/>
    <w:rsid w:val="00EA2192"/>
    <w:rsid w:val="00EA223E"/>
    <w:rsid w:val="00EA2E8A"/>
    <w:rsid w:val="00EA304F"/>
    <w:rsid w:val="00EA39A6"/>
    <w:rsid w:val="00EA79D1"/>
    <w:rsid w:val="00EA7A9D"/>
    <w:rsid w:val="00EA7DD1"/>
    <w:rsid w:val="00EB2E44"/>
    <w:rsid w:val="00EB545D"/>
    <w:rsid w:val="00EB7D25"/>
    <w:rsid w:val="00EC1477"/>
    <w:rsid w:val="00EC4ACE"/>
    <w:rsid w:val="00EC67A1"/>
    <w:rsid w:val="00ED007E"/>
    <w:rsid w:val="00ED07DE"/>
    <w:rsid w:val="00ED5355"/>
    <w:rsid w:val="00ED5AE5"/>
    <w:rsid w:val="00ED6D76"/>
    <w:rsid w:val="00ED6E25"/>
    <w:rsid w:val="00ED75FE"/>
    <w:rsid w:val="00EE0A93"/>
    <w:rsid w:val="00EE0C97"/>
    <w:rsid w:val="00EE2399"/>
    <w:rsid w:val="00EE272E"/>
    <w:rsid w:val="00EE41F9"/>
    <w:rsid w:val="00EE4C9D"/>
    <w:rsid w:val="00EE6553"/>
    <w:rsid w:val="00EE7028"/>
    <w:rsid w:val="00EE7571"/>
    <w:rsid w:val="00EF157E"/>
    <w:rsid w:val="00EF3541"/>
    <w:rsid w:val="00EF3CCA"/>
    <w:rsid w:val="00EF499C"/>
    <w:rsid w:val="00EF59C4"/>
    <w:rsid w:val="00F022E9"/>
    <w:rsid w:val="00F027C4"/>
    <w:rsid w:val="00F04330"/>
    <w:rsid w:val="00F04C7A"/>
    <w:rsid w:val="00F06842"/>
    <w:rsid w:val="00F07B75"/>
    <w:rsid w:val="00F10100"/>
    <w:rsid w:val="00F13624"/>
    <w:rsid w:val="00F13DC3"/>
    <w:rsid w:val="00F177BF"/>
    <w:rsid w:val="00F20D78"/>
    <w:rsid w:val="00F212E0"/>
    <w:rsid w:val="00F21534"/>
    <w:rsid w:val="00F240BD"/>
    <w:rsid w:val="00F25B61"/>
    <w:rsid w:val="00F26B78"/>
    <w:rsid w:val="00F30F31"/>
    <w:rsid w:val="00F31573"/>
    <w:rsid w:val="00F34301"/>
    <w:rsid w:val="00F3453F"/>
    <w:rsid w:val="00F34BB1"/>
    <w:rsid w:val="00F36EA7"/>
    <w:rsid w:val="00F370CA"/>
    <w:rsid w:val="00F40426"/>
    <w:rsid w:val="00F40522"/>
    <w:rsid w:val="00F40C52"/>
    <w:rsid w:val="00F42722"/>
    <w:rsid w:val="00F45847"/>
    <w:rsid w:val="00F45E87"/>
    <w:rsid w:val="00F465EC"/>
    <w:rsid w:val="00F47758"/>
    <w:rsid w:val="00F51852"/>
    <w:rsid w:val="00F52199"/>
    <w:rsid w:val="00F5225C"/>
    <w:rsid w:val="00F522F5"/>
    <w:rsid w:val="00F534F0"/>
    <w:rsid w:val="00F5351D"/>
    <w:rsid w:val="00F609A0"/>
    <w:rsid w:val="00F60E13"/>
    <w:rsid w:val="00F61F32"/>
    <w:rsid w:val="00F6330B"/>
    <w:rsid w:val="00F63752"/>
    <w:rsid w:val="00F63DA2"/>
    <w:rsid w:val="00F651CD"/>
    <w:rsid w:val="00F66B24"/>
    <w:rsid w:val="00F71D6A"/>
    <w:rsid w:val="00F71EEA"/>
    <w:rsid w:val="00F7221D"/>
    <w:rsid w:val="00F726FE"/>
    <w:rsid w:val="00F74251"/>
    <w:rsid w:val="00F746BB"/>
    <w:rsid w:val="00F749B5"/>
    <w:rsid w:val="00F76E7F"/>
    <w:rsid w:val="00F80A9F"/>
    <w:rsid w:val="00F80B91"/>
    <w:rsid w:val="00F81A20"/>
    <w:rsid w:val="00F83204"/>
    <w:rsid w:val="00F84481"/>
    <w:rsid w:val="00F85AA2"/>
    <w:rsid w:val="00F866B7"/>
    <w:rsid w:val="00F87EA6"/>
    <w:rsid w:val="00F90848"/>
    <w:rsid w:val="00F910BC"/>
    <w:rsid w:val="00F914CD"/>
    <w:rsid w:val="00F922F5"/>
    <w:rsid w:val="00F93501"/>
    <w:rsid w:val="00F937A7"/>
    <w:rsid w:val="00F945D1"/>
    <w:rsid w:val="00F94C7D"/>
    <w:rsid w:val="00F95087"/>
    <w:rsid w:val="00F96697"/>
    <w:rsid w:val="00F97088"/>
    <w:rsid w:val="00FA0B75"/>
    <w:rsid w:val="00FA2A48"/>
    <w:rsid w:val="00FA2CEE"/>
    <w:rsid w:val="00FA36D6"/>
    <w:rsid w:val="00FA51B8"/>
    <w:rsid w:val="00FA63B1"/>
    <w:rsid w:val="00FA6DB0"/>
    <w:rsid w:val="00FB1A12"/>
    <w:rsid w:val="00FB2626"/>
    <w:rsid w:val="00FB41D2"/>
    <w:rsid w:val="00FB6C55"/>
    <w:rsid w:val="00FB7295"/>
    <w:rsid w:val="00FC0155"/>
    <w:rsid w:val="00FC0A92"/>
    <w:rsid w:val="00FC18FF"/>
    <w:rsid w:val="00FC1D68"/>
    <w:rsid w:val="00FC2243"/>
    <w:rsid w:val="00FC2F94"/>
    <w:rsid w:val="00FC3A07"/>
    <w:rsid w:val="00FC410A"/>
    <w:rsid w:val="00FC6668"/>
    <w:rsid w:val="00FC756B"/>
    <w:rsid w:val="00FC7CBA"/>
    <w:rsid w:val="00FD03E4"/>
    <w:rsid w:val="00FD24BF"/>
    <w:rsid w:val="00FD4C4E"/>
    <w:rsid w:val="00FD5811"/>
    <w:rsid w:val="00FE3A36"/>
    <w:rsid w:val="00FE4820"/>
    <w:rsid w:val="00FE49A2"/>
    <w:rsid w:val="00FE4E4D"/>
    <w:rsid w:val="00FE7560"/>
    <w:rsid w:val="00FF01B3"/>
    <w:rsid w:val="00FF0E32"/>
    <w:rsid w:val="00FF472A"/>
    <w:rsid w:val="00FF48CA"/>
    <w:rsid w:val="00FF5A6A"/>
    <w:rsid w:val="00FF6876"/>
    <w:rsid w:val="00FF6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C10D87"/>
  <w15:docId w15:val="{05ECF580-B640-496F-A648-8A3E6E784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656B"/>
    <w:rPr>
      <w:rFonts w:ascii="Arial" w:hAnsi="Arial"/>
      <w:sz w:val="24"/>
      <w:szCs w:val="24"/>
    </w:rPr>
  </w:style>
  <w:style w:type="paragraph" w:styleId="Heading3">
    <w:name w:val="heading 3"/>
    <w:basedOn w:val="Normal"/>
    <w:next w:val="Normal"/>
    <w:link w:val="Heading3Char"/>
    <w:unhideWhenUsed/>
    <w:qFormat/>
    <w:rsid w:val="00CE44AD"/>
    <w:pPr>
      <w:keepNext/>
      <w:jc w:val="center"/>
      <w:outlineLvl w:val="2"/>
    </w:pPr>
    <w:rPr>
      <w:rFonts w:ascii="Times New Roman" w:hAnsi="Times New Roman"/>
      <w:b/>
      <w:sz w:val="28"/>
      <w:szCs w:val="20"/>
    </w:rPr>
  </w:style>
  <w:style w:type="paragraph" w:styleId="Heading8">
    <w:name w:val="heading 8"/>
    <w:basedOn w:val="Normal"/>
    <w:next w:val="Normal"/>
    <w:link w:val="Heading8Char"/>
    <w:unhideWhenUsed/>
    <w:qFormat/>
    <w:rsid w:val="00CE44AD"/>
    <w:pPr>
      <w:keepNext/>
      <w:tabs>
        <w:tab w:val="num" w:pos="1530"/>
      </w:tabs>
      <w:jc w:val="center"/>
      <w:outlineLvl w:val="7"/>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WPNormal">
    <w:name w:val="OWP Normal"/>
    <w:basedOn w:val="Normal"/>
    <w:rsid w:val="00977E1F"/>
    <w:pPr>
      <w:autoSpaceDE w:val="0"/>
      <w:autoSpaceDN w:val="0"/>
      <w:adjustRightInd w:val="0"/>
    </w:pPr>
    <w:rPr>
      <w:sz w:val="22"/>
    </w:rPr>
  </w:style>
  <w:style w:type="paragraph" w:styleId="BalloonText">
    <w:name w:val="Balloon Text"/>
    <w:basedOn w:val="Normal"/>
    <w:semiHidden/>
    <w:rsid w:val="00C0714C"/>
    <w:rPr>
      <w:rFonts w:ascii="Tahoma" w:hAnsi="Tahoma" w:cs="Tahoma"/>
      <w:sz w:val="16"/>
      <w:szCs w:val="16"/>
    </w:rPr>
  </w:style>
  <w:style w:type="paragraph" w:styleId="Header">
    <w:name w:val="header"/>
    <w:basedOn w:val="Normal"/>
    <w:link w:val="HeaderChar"/>
    <w:rsid w:val="00BA117F"/>
    <w:pPr>
      <w:tabs>
        <w:tab w:val="center" w:pos="4680"/>
        <w:tab w:val="right" w:pos="9360"/>
      </w:tabs>
    </w:pPr>
  </w:style>
  <w:style w:type="character" w:customStyle="1" w:styleId="HeaderChar">
    <w:name w:val="Header Char"/>
    <w:basedOn w:val="DefaultParagraphFont"/>
    <w:link w:val="Header"/>
    <w:rsid w:val="00BA117F"/>
    <w:rPr>
      <w:rFonts w:ascii="Arial" w:hAnsi="Arial"/>
      <w:sz w:val="24"/>
      <w:szCs w:val="24"/>
    </w:rPr>
  </w:style>
  <w:style w:type="paragraph" w:styleId="Footer">
    <w:name w:val="footer"/>
    <w:basedOn w:val="Normal"/>
    <w:link w:val="FooterChar"/>
    <w:uiPriority w:val="99"/>
    <w:rsid w:val="00BA117F"/>
    <w:pPr>
      <w:tabs>
        <w:tab w:val="center" w:pos="4680"/>
        <w:tab w:val="right" w:pos="9360"/>
      </w:tabs>
    </w:pPr>
  </w:style>
  <w:style w:type="character" w:customStyle="1" w:styleId="FooterChar">
    <w:name w:val="Footer Char"/>
    <w:basedOn w:val="DefaultParagraphFont"/>
    <w:link w:val="Footer"/>
    <w:uiPriority w:val="99"/>
    <w:rsid w:val="00BA117F"/>
    <w:rPr>
      <w:rFonts w:ascii="Arial" w:hAnsi="Arial"/>
      <w:sz w:val="24"/>
      <w:szCs w:val="24"/>
    </w:rPr>
  </w:style>
  <w:style w:type="paragraph" w:styleId="BodyTextIndent2">
    <w:name w:val="Body Text Indent 2"/>
    <w:basedOn w:val="Normal"/>
    <w:link w:val="BodyTextIndent2Char"/>
    <w:rsid w:val="00820421"/>
    <w:pPr>
      <w:spacing w:after="120" w:line="480" w:lineRule="auto"/>
      <w:ind w:left="360"/>
    </w:pPr>
    <w:rPr>
      <w:rFonts w:ascii="Times New Roman" w:hAnsi="Times New Roman"/>
    </w:rPr>
  </w:style>
  <w:style w:type="character" w:customStyle="1" w:styleId="BodyTextIndent2Char">
    <w:name w:val="Body Text Indent 2 Char"/>
    <w:basedOn w:val="DefaultParagraphFont"/>
    <w:link w:val="BodyTextIndent2"/>
    <w:rsid w:val="00820421"/>
    <w:rPr>
      <w:sz w:val="24"/>
      <w:szCs w:val="24"/>
    </w:rPr>
  </w:style>
  <w:style w:type="paragraph" w:styleId="ListParagraph">
    <w:name w:val="List Paragraph"/>
    <w:basedOn w:val="Normal"/>
    <w:link w:val="ListParagraphChar"/>
    <w:uiPriority w:val="34"/>
    <w:qFormat/>
    <w:rsid w:val="00BA011B"/>
    <w:pPr>
      <w:spacing w:after="200" w:line="276" w:lineRule="auto"/>
      <w:ind w:left="720"/>
      <w:contextualSpacing/>
    </w:pPr>
    <w:rPr>
      <w:rFonts w:asciiTheme="minorHAnsi" w:eastAsiaTheme="minorHAnsi" w:hAnsiTheme="minorHAnsi" w:cstheme="minorBidi"/>
      <w:sz w:val="22"/>
      <w:szCs w:val="22"/>
    </w:rPr>
  </w:style>
  <w:style w:type="character" w:customStyle="1" w:styleId="Heading3Char">
    <w:name w:val="Heading 3 Char"/>
    <w:basedOn w:val="DefaultParagraphFont"/>
    <w:link w:val="Heading3"/>
    <w:rsid w:val="00CE44AD"/>
    <w:rPr>
      <w:b/>
      <w:sz w:val="28"/>
    </w:rPr>
  </w:style>
  <w:style w:type="character" w:customStyle="1" w:styleId="Heading8Char">
    <w:name w:val="Heading 8 Char"/>
    <w:basedOn w:val="DefaultParagraphFont"/>
    <w:link w:val="Heading8"/>
    <w:rsid w:val="00CE44AD"/>
    <w:rPr>
      <w:b/>
      <w:bCs/>
      <w:sz w:val="24"/>
      <w:szCs w:val="24"/>
    </w:rPr>
  </w:style>
  <w:style w:type="paragraph" w:styleId="BodyTextIndent">
    <w:name w:val="Body Text Indent"/>
    <w:basedOn w:val="Normal"/>
    <w:link w:val="BodyTextIndentChar"/>
    <w:rsid w:val="00B84ACE"/>
    <w:pPr>
      <w:spacing w:after="120"/>
      <w:ind w:left="360"/>
    </w:pPr>
  </w:style>
  <w:style w:type="character" w:customStyle="1" w:styleId="BodyTextIndentChar">
    <w:name w:val="Body Text Indent Char"/>
    <w:basedOn w:val="DefaultParagraphFont"/>
    <w:link w:val="BodyTextIndent"/>
    <w:rsid w:val="00B84ACE"/>
    <w:rPr>
      <w:rFonts w:ascii="Arial" w:hAnsi="Arial"/>
      <w:sz w:val="24"/>
      <w:szCs w:val="24"/>
    </w:rPr>
  </w:style>
  <w:style w:type="paragraph" w:styleId="NoSpacing">
    <w:name w:val="No Spacing"/>
    <w:uiPriority w:val="1"/>
    <w:qFormat/>
    <w:rsid w:val="000112A4"/>
    <w:rPr>
      <w:rFonts w:ascii="Arial" w:hAnsi="Arial"/>
      <w:sz w:val="24"/>
      <w:szCs w:val="24"/>
    </w:rPr>
  </w:style>
  <w:style w:type="character" w:styleId="Hyperlink">
    <w:name w:val="Hyperlink"/>
    <w:basedOn w:val="DefaultParagraphFont"/>
    <w:uiPriority w:val="99"/>
    <w:unhideWhenUsed/>
    <w:rsid w:val="00ED6E25"/>
    <w:rPr>
      <w:color w:val="0000FF" w:themeColor="hyperlink"/>
      <w:u w:val="single"/>
    </w:rPr>
  </w:style>
  <w:style w:type="paragraph" w:styleId="BodyText2">
    <w:name w:val="Body Text 2"/>
    <w:basedOn w:val="Normal"/>
    <w:link w:val="BodyText2Char"/>
    <w:rsid w:val="00D5468E"/>
    <w:pPr>
      <w:spacing w:after="120" w:line="480" w:lineRule="auto"/>
    </w:pPr>
    <w:rPr>
      <w:rFonts w:ascii="Times New Roman" w:hAnsi="Times New Roman"/>
    </w:rPr>
  </w:style>
  <w:style w:type="character" w:customStyle="1" w:styleId="BodyText2Char">
    <w:name w:val="Body Text 2 Char"/>
    <w:basedOn w:val="DefaultParagraphFont"/>
    <w:link w:val="BodyText2"/>
    <w:rsid w:val="00D5468E"/>
    <w:rPr>
      <w:sz w:val="24"/>
      <w:szCs w:val="24"/>
    </w:rPr>
  </w:style>
  <w:style w:type="character" w:customStyle="1" w:styleId="ListParagraphChar">
    <w:name w:val="List Paragraph Char"/>
    <w:basedOn w:val="DefaultParagraphFont"/>
    <w:link w:val="ListParagraph"/>
    <w:uiPriority w:val="34"/>
    <w:rsid w:val="00D5468E"/>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E73722"/>
    <w:rPr>
      <w:sz w:val="16"/>
      <w:szCs w:val="16"/>
    </w:rPr>
  </w:style>
  <w:style w:type="paragraph" w:styleId="CommentText">
    <w:name w:val="annotation text"/>
    <w:basedOn w:val="Normal"/>
    <w:link w:val="CommentTextChar"/>
    <w:unhideWhenUsed/>
    <w:rsid w:val="00E73722"/>
    <w:rPr>
      <w:sz w:val="20"/>
      <w:szCs w:val="20"/>
    </w:rPr>
  </w:style>
  <w:style w:type="character" w:customStyle="1" w:styleId="CommentTextChar">
    <w:name w:val="Comment Text Char"/>
    <w:basedOn w:val="DefaultParagraphFont"/>
    <w:link w:val="CommentText"/>
    <w:rsid w:val="00E73722"/>
    <w:rPr>
      <w:rFonts w:ascii="Arial" w:hAnsi="Arial"/>
    </w:rPr>
  </w:style>
  <w:style w:type="paragraph" w:styleId="CommentSubject">
    <w:name w:val="annotation subject"/>
    <w:basedOn w:val="CommentText"/>
    <w:next w:val="CommentText"/>
    <w:link w:val="CommentSubjectChar"/>
    <w:semiHidden/>
    <w:unhideWhenUsed/>
    <w:rsid w:val="00E73722"/>
    <w:rPr>
      <w:b/>
      <w:bCs/>
    </w:rPr>
  </w:style>
  <w:style w:type="character" w:customStyle="1" w:styleId="CommentSubjectChar">
    <w:name w:val="Comment Subject Char"/>
    <w:basedOn w:val="CommentTextChar"/>
    <w:link w:val="CommentSubject"/>
    <w:semiHidden/>
    <w:rsid w:val="00E73722"/>
    <w:rPr>
      <w:rFonts w:ascii="Arial" w:hAnsi="Arial"/>
      <w:b/>
      <w:bCs/>
    </w:rPr>
  </w:style>
  <w:style w:type="table" w:styleId="TableGrid">
    <w:name w:val="Table Grid"/>
    <w:basedOn w:val="TableNormal"/>
    <w:uiPriority w:val="39"/>
    <w:rsid w:val="006D240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554B2"/>
    <w:rPr>
      <w:color w:val="605E5C"/>
      <w:shd w:val="clear" w:color="auto" w:fill="E1DFDD"/>
    </w:rPr>
  </w:style>
  <w:style w:type="character" w:styleId="FollowedHyperlink">
    <w:name w:val="FollowedHyperlink"/>
    <w:basedOn w:val="DefaultParagraphFont"/>
    <w:semiHidden/>
    <w:unhideWhenUsed/>
    <w:rsid w:val="009327EB"/>
    <w:rPr>
      <w:color w:val="800080" w:themeColor="followedHyperlink"/>
      <w:u w:val="single"/>
    </w:rPr>
  </w:style>
  <w:style w:type="paragraph" w:styleId="Revision">
    <w:name w:val="Revision"/>
    <w:hidden/>
    <w:uiPriority w:val="99"/>
    <w:semiHidden/>
    <w:rsid w:val="003276F6"/>
    <w:rPr>
      <w:rFonts w:ascii="Arial" w:hAnsi="Arial"/>
      <w:sz w:val="24"/>
      <w:szCs w:val="24"/>
    </w:rPr>
  </w:style>
  <w:style w:type="paragraph" w:styleId="NormalWeb">
    <w:name w:val="Normal (Web)"/>
    <w:basedOn w:val="Normal"/>
    <w:uiPriority w:val="99"/>
    <w:unhideWhenUsed/>
    <w:rsid w:val="00A27EE7"/>
    <w:pPr>
      <w:spacing w:before="100" w:beforeAutospacing="1" w:after="100" w:afterAutospacing="1"/>
    </w:pPr>
    <w:rPr>
      <w:rFonts w:ascii="Times New Roman" w:hAnsi="Times New Roman"/>
    </w:rPr>
  </w:style>
  <w:style w:type="paragraph" w:styleId="BodyText3">
    <w:name w:val="Body Text 3"/>
    <w:basedOn w:val="Normal"/>
    <w:link w:val="BodyText3Char"/>
    <w:uiPriority w:val="99"/>
    <w:semiHidden/>
    <w:unhideWhenUsed/>
    <w:rsid w:val="00806A76"/>
    <w:pPr>
      <w:spacing w:after="120"/>
    </w:pPr>
    <w:rPr>
      <w:sz w:val="16"/>
      <w:szCs w:val="16"/>
    </w:rPr>
  </w:style>
  <w:style w:type="character" w:customStyle="1" w:styleId="BodyText3Char">
    <w:name w:val="Body Text 3 Char"/>
    <w:basedOn w:val="DefaultParagraphFont"/>
    <w:link w:val="BodyText3"/>
    <w:uiPriority w:val="99"/>
    <w:semiHidden/>
    <w:rsid w:val="00806A76"/>
    <w:rPr>
      <w:rFonts w:ascii="Arial" w:hAnsi="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497686">
      <w:bodyDiv w:val="1"/>
      <w:marLeft w:val="0"/>
      <w:marRight w:val="0"/>
      <w:marTop w:val="0"/>
      <w:marBottom w:val="0"/>
      <w:divBdr>
        <w:top w:val="none" w:sz="0" w:space="0" w:color="auto"/>
        <w:left w:val="none" w:sz="0" w:space="0" w:color="auto"/>
        <w:bottom w:val="none" w:sz="0" w:space="0" w:color="auto"/>
        <w:right w:val="none" w:sz="0" w:space="0" w:color="auto"/>
      </w:divBdr>
    </w:div>
    <w:div w:id="629558095">
      <w:bodyDiv w:val="1"/>
      <w:marLeft w:val="0"/>
      <w:marRight w:val="0"/>
      <w:marTop w:val="0"/>
      <w:marBottom w:val="0"/>
      <w:divBdr>
        <w:top w:val="none" w:sz="0" w:space="0" w:color="auto"/>
        <w:left w:val="none" w:sz="0" w:space="0" w:color="auto"/>
        <w:bottom w:val="none" w:sz="0" w:space="0" w:color="auto"/>
        <w:right w:val="none" w:sz="0" w:space="0" w:color="auto"/>
      </w:divBdr>
    </w:div>
    <w:div w:id="1775662431">
      <w:bodyDiv w:val="1"/>
      <w:marLeft w:val="0"/>
      <w:marRight w:val="0"/>
      <w:marTop w:val="0"/>
      <w:marBottom w:val="0"/>
      <w:divBdr>
        <w:top w:val="none" w:sz="0" w:space="0" w:color="auto"/>
        <w:left w:val="none" w:sz="0" w:space="0" w:color="auto"/>
        <w:bottom w:val="none" w:sz="0" w:space="0" w:color="auto"/>
        <w:right w:val="none" w:sz="0" w:space="0" w:color="auto"/>
      </w:divBdr>
    </w:div>
    <w:div w:id="197606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5ED4CDF3B74F4093D29E4B61D0886B" ma:contentTypeVersion="18" ma:contentTypeDescription="Create a new document." ma:contentTypeScope="" ma:versionID="716aa40bae9763ce9b855a8ab4177fd6">
  <xsd:schema xmlns:xsd="http://www.w3.org/2001/XMLSchema" xmlns:xs="http://www.w3.org/2001/XMLSchema" xmlns:p="http://schemas.microsoft.com/office/2006/metadata/properties" xmlns:ns2="b16b80fb-1faa-42ab-aa0e-9b19bf8c711c" xmlns:ns3="cab949ca-fe5b-4969-a262-29e28df8c090" targetNamespace="http://schemas.microsoft.com/office/2006/metadata/properties" ma:root="true" ma:fieldsID="7b691bfc476a9e10e95863381cd0db65" ns2:_="" ns3:_="">
    <xsd:import namespace="b16b80fb-1faa-42ab-aa0e-9b19bf8c711c"/>
    <xsd:import namespace="cab949ca-fe5b-4969-a262-29e28df8c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b80fb-1faa-42ab-aa0e-9b19bf8c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d8a6895-5f76-41c6-a046-8d19cda559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b949ca-fe5b-4969-a262-29e28df8c0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71486d-7481-42d5-af26-d94fbf00c533}" ma:internalName="TaxCatchAll" ma:showField="CatchAllData" ma:web="cab949ca-fe5b-4969-a262-29e28df8c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949ca-fe5b-4969-a262-29e28df8c090" xsi:nil="true"/>
    <lcf76f155ced4ddcb4097134ff3c332f xmlns="b16b80fb-1faa-42ab-aa0e-9b19bf8c711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010ED-DDFB-4438-9004-CA454D671DDE}">
  <ds:schemaRefs>
    <ds:schemaRef ds:uri="http://schemas.microsoft.com/sharepoint/v3/contenttype/forms"/>
  </ds:schemaRefs>
</ds:datastoreItem>
</file>

<file path=customXml/itemProps2.xml><?xml version="1.0" encoding="utf-8"?>
<ds:datastoreItem xmlns:ds="http://schemas.openxmlformats.org/officeDocument/2006/customXml" ds:itemID="{B605E8D1-651F-4777-9992-338DD05AC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6b80fb-1faa-42ab-aa0e-9b19bf8c711c"/>
    <ds:schemaRef ds:uri="cab949ca-fe5b-4969-a262-29e28df8c0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221C97-5DC9-4010-9232-8AE2EDB19B58}">
  <ds:schemaRefs>
    <ds:schemaRef ds:uri="http://schemas.microsoft.com/office/2006/metadata/properties"/>
    <ds:schemaRef ds:uri="http://schemas.microsoft.com/office/infopath/2007/PartnerControls"/>
    <ds:schemaRef ds:uri="cab949ca-fe5b-4969-a262-29e28df8c090"/>
    <ds:schemaRef ds:uri="b16b80fb-1faa-42ab-aa0e-9b19bf8c711c"/>
  </ds:schemaRefs>
</ds:datastoreItem>
</file>

<file path=customXml/itemProps4.xml><?xml version="1.0" encoding="utf-8"?>
<ds:datastoreItem xmlns:ds="http://schemas.openxmlformats.org/officeDocument/2006/customXml" ds:itemID="{FFF5D93D-40A0-486E-9ED1-3CF8A056D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1083</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November 19, 2003</vt:lpstr>
    </vt:vector>
  </TitlesOfParts>
  <Company>User</Company>
  <LinksUpToDate>false</LinksUpToDate>
  <CharactersWithSpaces>7243</CharactersWithSpaces>
  <SharedDoc>false</SharedDoc>
  <HLinks>
    <vt:vector size="12" baseType="variant">
      <vt:variant>
        <vt:i4>2818093</vt:i4>
      </vt:variant>
      <vt:variant>
        <vt:i4>3</vt:i4>
      </vt:variant>
      <vt:variant>
        <vt:i4>0</vt:i4>
      </vt:variant>
      <vt:variant>
        <vt:i4>5</vt:i4>
      </vt:variant>
      <vt:variant>
        <vt:lpwstr>https://www.edctc.org/</vt:lpwstr>
      </vt:variant>
      <vt:variant>
        <vt:lpwstr/>
      </vt:variant>
      <vt:variant>
        <vt:i4>6422642</vt:i4>
      </vt:variant>
      <vt:variant>
        <vt:i4>0</vt:i4>
      </vt:variant>
      <vt:variant>
        <vt:i4>0</vt:i4>
      </vt:variant>
      <vt:variant>
        <vt:i4>5</vt:i4>
      </vt:variant>
      <vt:variant>
        <vt:lpwstr>https://www.edctc.org/regional-transportation-planning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November 19, 2003</dc:title>
  <dc:subject/>
  <dc:creator>Karen Barger</dc:creator>
  <cp:keywords/>
  <cp:lastModifiedBy>Karen Thompson</cp:lastModifiedBy>
  <cp:revision>19</cp:revision>
  <cp:lastPrinted>2026-01-29T16:41:00Z</cp:lastPrinted>
  <dcterms:created xsi:type="dcterms:W3CDTF">2026-04-24T19:49:00Z</dcterms:created>
  <dcterms:modified xsi:type="dcterms:W3CDTF">2026-05-07T23:02:00Z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0x0101006D5ED4CDF3B74F4093D29E4B61D0886B</vt:lpwstr>
  </property>
  <property fmtid="{D5CDD505-2E9C-101B-9397-08002B2CF9AE}" pid="3" name="MediaServiceImageTags">
    <vt:lpwstr/>
  </property>
</Properties>
</file>